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3"/>
        <w:gridCol w:w="7373"/>
      </w:tblGrid>
      <w:tr w:rsidR="002964D0" w14:paraId="3CDA24F0" w14:textId="77777777" w:rsidTr="002964D0">
        <w:tc>
          <w:tcPr>
            <w:tcW w:w="1388" w:type="pct"/>
            <w:vMerge w:val="restart"/>
            <w:vAlign w:val="center"/>
          </w:tcPr>
          <w:p w14:paraId="3B4904DD" w14:textId="68A58BFB" w:rsidR="002964D0" w:rsidRDefault="002964D0" w:rsidP="00B1568F">
            <w:pPr>
              <w:widowControl w:val="0"/>
              <w:spacing w:before="120" w:after="120"/>
              <w:jc w:val="center"/>
              <w:rPr>
                <w:rFonts w:ascii="Trebuchet MS" w:hAnsi="Trebuchet MS"/>
                <w:lang w:val="bg-BG"/>
              </w:rPr>
            </w:pPr>
            <w:r>
              <w:rPr>
                <w:rFonts w:ascii="Trebuchet MS" w:hAnsi="Trebuchet MS"/>
                <w:lang w:val="bg-BG"/>
              </w:rPr>
              <w:drawing>
                <wp:anchor distT="0" distB="0" distL="114300" distR="114300" simplePos="0" relativeHeight="251658240" behindDoc="0" locked="0" layoutInCell="1" allowOverlap="1" wp14:anchorId="0D74C3E2" wp14:editId="479328CB">
                  <wp:simplePos x="1238250" y="198120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942975" cy="1381125"/>
                  <wp:effectExtent l="0" t="0" r="9525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381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12" w:type="pct"/>
            <w:tcBorders>
              <w:bottom w:val="single" w:sz="4" w:space="0" w:color="auto"/>
            </w:tcBorders>
            <w:vAlign w:val="center"/>
          </w:tcPr>
          <w:p w14:paraId="0307AC21" w14:textId="77777777" w:rsidR="002964D0" w:rsidRPr="002964D0" w:rsidRDefault="002964D0" w:rsidP="00B1568F">
            <w:pPr>
              <w:widowControl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bg-BG"/>
              </w:rPr>
            </w:pPr>
            <w:r w:rsidRPr="002964D0">
              <w:rPr>
                <w:rFonts w:ascii="Trebuchet MS" w:hAnsi="Trebuchet MS"/>
                <w:b/>
                <w:sz w:val="28"/>
                <w:lang w:val="bg-BG"/>
              </w:rPr>
              <w:t>РЕПУБЛИКА БЪЛГАРИЯ</w:t>
            </w:r>
          </w:p>
          <w:p w14:paraId="7B4C6561" w14:textId="6CF05193" w:rsidR="002964D0" w:rsidRDefault="002964D0" w:rsidP="00B1568F">
            <w:pPr>
              <w:widowControl w:val="0"/>
              <w:spacing w:before="120" w:after="120"/>
              <w:jc w:val="center"/>
              <w:rPr>
                <w:rFonts w:ascii="Trebuchet MS" w:hAnsi="Trebuchet MS"/>
                <w:lang w:val="bg-BG"/>
              </w:rPr>
            </w:pPr>
            <w:r w:rsidRPr="002964D0">
              <w:rPr>
                <w:rFonts w:ascii="Trebuchet MS" w:hAnsi="Trebuchet MS"/>
                <w:b/>
                <w:sz w:val="32"/>
                <w:lang w:val="bg-BG"/>
              </w:rPr>
              <w:t>ОБЩИНА ЦЕНОВО, ОБЛАСТ РУСЕ</w:t>
            </w:r>
          </w:p>
        </w:tc>
      </w:tr>
      <w:tr w:rsidR="002964D0" w14:paraId="48ADBD9D" w14:textId="77777777" w:rsidTr="002964D0">
        <w:tc>
          <w:tcPr>
            <w:tcW w:w="1388" w:type="pct"/>
            <w:vMerge/>
            <w:vAlign w:val="center"/>
          </w:tcPr>
          <w:p w14:paraId="17C7D7D8" w14:textId="77777777" w:rsidR="002964D0" w:rsidRDefault="002964D0" w:rsidP="00B1568F">
            <w:pPr>
              <w:widowControl w:val="0"/>
              <w:spacing w:before="120" w:after="120"/>
              <w:jc w:val="center"/>
              <w:rPr>
                <w:rFonts w:ascii="Trebuchet MS" w:hAnsi="Trebuchet MS"/>
                <w:lang w:val="bg-BG"/>
              </w:rPr>
            </w:pPr>
          </w:p>
        </w:tc>
        <w:tc>
          <w:tcPr>
            <w:tcW w:w="3612" w:type="pct"/>
            <w:tcBorders>
              <w:top w:val="single" w:sz="4" w:space="0" w:color="auto"/>
            </w:tcBorders>
            <w:vAlign w:val="center"/>
          </w:tcPr>
          <w:p w14:paraId="68B025F9" w14:textId="77777777" w:rsidR="002964D0" w:rsidRDefault="002964D0" w:rsidP="00B1568F">
            <w:pPr>
              <w:widowControl w:val="0"/>
              <w:spacing w:before="120" w:after="120"/>
              <w:jc w:val="center"/>
              <w:rPr>
                <w:rFonts w:ascii="Trebuchet MS" w:hAnsi="Trebuchet MS"/>
                <w:lang w:val="bg-BG"/>
              </w:rPr>
            </w:pPr>
          </w:p>
        </w:tc>
      </w:tr>
    </w:tbl>
    <w:p w14:paraId="36462E35" w14:textId="24522178" w:rsidR="00483812" w:rsidRPr="001C1B07" w:rsidRDefault="002964D0" w:rsidP="00B1568F">
      <w:pPr>
        <w:widowControl w:val="0"/>
        <w:spacing w:before="120" w:after="120"/>
        <w:ind w:left="1232" w:hanging="1232"/>
        <w:jc w:val="right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>03</w:t>
      </w:r>
      <w:r w:rsidR="00483812" w:rsidRPr="001C1B07">
        <w:rPr>
          <w:rFonts w:ascii="Trebuchet MS" w:hAnsi="Trebuchet MS"/>
          <w:lang w:val="bg-BG"/>
        </w:rPr>
        <w:t xml:space="preserve"> </w:t>
      </w:r>
      <w:r>
        <w:rPr>
          <w:rFonts w:ascii="Trebuchet MS" w:hAnsi="Trebuchet MS"/>
          <w:lang w:val="bg-BG"/>
        </w:rPr>
        <w:t>декември</w:t>
      </w:r>
      <w:r w:rsidR="00483812" w:rsidRPr="001C1B07">
        <w:rPr>
          <w:rFonts w:ascii="Trebuchet MS" w:hAnsi="Trebuchet MS"/>
          <w:lang w:val="bg-BG"/>
        </w:rPr>
        <w:t xml:space="preserve"> 201</w:t>
      </w:r>
      <w:r>
        <w:rPr>
          <w:rFonts w:ascii="Trebuchet MS" w:hAnsi="Trebuchet MS"/>
          <w:lang w:val="bg-BG"/>
        </w:rPr>
        <w:t>8</w:t>
      </w:r>
      <w:r w:rsidR="00483812" w:rsidRPr="001C1B07">
        <w:rPr>
          <w:rFonts w:ascii="Trebuchet MS" w:hAnsi="Trebuchet MS"/>
          <w:lang w:val="bg-BG"/>
        </w:rPr>
        <w:t xml:space="preserve"> г.</w:t>
      </w:r>
    </w:p>
    <w:p w14:paraId="3D677EC5" w14:textId="4CA11AC4" w:rsidR="00483812" w:rsidRPr="001C1B07" w:rsidRDefault="002964D0" w:rsidP="00B1568F">
      <w:pPr>
        <w:widowControl w:val="0"/>
        <w:spacing w:before="120" w:after="120"/>
        <w:ind w:left="1232" w:hanging="1232"/>
        <w:jc w:val="right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>с</w:t>
      </w:r>
      <w:r w:rsidR="00483812" w:rsidRPr="001C1B07">
        <w:rPr>
          <w:rFonts w:ascii="Trebuchet MS" w:hAnsi="Trebuchet MS"/>
          <w:lang w:val="bg-BG"/>
        </w:rPr>
        <w:t xml:space="preserve">. </w:t>
      </w:r>
      <w:r>
        <w:rPr>
          <w:rFonts w:ascii="Trebuchet MS" w:hAnsi="Trebuchet MS"/>
          <w:lang w:val="bg-BG"/>
        </w:rPr>
        <w:t>Ценово</w:t>
      </w:r>
      <w:r w:rsidR="00483812" w:rsidRPr="001C1B07">
        <w:rPr>
          <w:rFonts w:ascii="Trebuchet MS" w:hAnsi="Trebuchet MS"/>
          <w:lang w:val="bg-BG"/>
        </w:rPr>
        <w:t xml:space="preserve"> </w:t>
      </w:r>
    </w:p>
    <w:p w14:paraId="64C8CE1B" w14:textId="4CD28C6B" w:rsidR="00483812" w:rsidRPr="00B1568F" w:rsidRDefault="00483812" w:rsidP="00B1568F">
      <w:pPr>
        <w:widowControl w:val="0"/>
        <w:spacing w:before="120" w:after="120"/>
        <w:ind w:left="1190" w:hanging="1190"/>
        <w:jc w:val="both"/>
        <w:rPr>
          <w:rFonts w:ascii="Trebuchet MS" w:hAnsi="Trebuchet MS"/>
          <w:i/>
          <w:lang w:val="bg-BG"/>
        </w:rPr>
      </w:pPr>
      <w:r w:rsidRPr="00B1568F">
        <w:rPr>
          <w:rFonts w:ascii="Trebuchet MS" w:hAnsi="Trebuchet MS"/>
          <w:i/>
          <w:lang w:val="bg-BG"/>
        </w:rPr>
        <w:t>Относно:</w:t>
      </w:r>
      <w:r w:rsidRPr="00B1568F">
        <w:rPr>
          <w:rFonts w:ascii="Trebuchet MS" w:hAnsi="Trebuchet MS"/>
          <w:i/>
          <w:lang w:val="bg-BG"/>
        </w:rPr>
        <w:tab/>
        <w:t xml:space="preserve">Начална пресконференция по </w:t>
      </w:r>
      <w:r w:rsidR="002964D0" w:rsidRPr="00B1568F">
        <w:rPr>
          <w:rFonts w:ascii="Trebuchet MS" w:hAnsi="Trebuchet MS"/>
          <w:i/>
          <w:lang w:val="bg-BG"/>
        </w:rPr>
        <w:t>п</w:t>
      </w:r>
      <w:r w:rsidRPr="00B1568F">
        <w:rPr>
          <w:rFonts w:ascii="Trebuchet MS" w:hAnsi="Trebuchet MS"/>
          <w:i/>
          <w:lang w:val="bg-BG"/>
        </w:rPr>
        <w:t>роект: „</w:t>
      </w:r>
      <w:r w:rsidR="002964D0" w:rsidRPr="00B1568F">
        <w:rPr>
          <w:rFonts w:ascii="Trebuchet MS" w:hAnsi="Trebuchet MS"/>
          <w:b/>
          <w:i/>
          <w:lang w:val="bg-BG"/>
        </w:rPr>
        <w:t>Трансгранично партньорство между Ценово – Хотареле – Гряка срещу природни рискове</w:t>
      </w:r>
      <w:r w:rsidRPr="00B1568F">
        <w:rPr>
          <w:rFonts w:ascii="Trebuchet MS" w:hAnsi="Trebuchet MS"/>
          <w:b/>
          <w:i/>
          <w:lang w:val="bg-BG"/>
        </w:rPr>
        <w:t>“</w:t>
      </w:r>
      <w:r w:rsidRPr="00B1568F">
        <w:rPr>
          <w:rFonts w:ascii="Trebuchet MS" w:hAnsi="Trebuchet MS"/>
          <w:i/>
          <w:lang w:val="bg-BG"/>
        </w:rPr>
        <w:t xml:space="preserve">, </w:t>
      </w:r>
      <w:r w:rsidR="002964D0" w:rsidRPr="00B1568F">
        <w:rPr>
          <w:rFonts w:ascii="Trebuchet MS" w:hAnsi="Trebuchet MS"/>
          <w:i/>
          <w:lang w:val="bg-BG"/>
        </w:rPr>
        <w:t xml:space="preserve">e-MS код: </w:t>
      </w:r>
      <w:r w:rsidR="002964D0" w:rsidRPr="00B1568F">
        <w:rPr>
          <w:rFonts w:ascii="Trebuchet MS" w:hAnsi="Trebuchet MS"/>
          <w:b/>
          <w:i/>
          <w:lang w:val="bg-BG"/>
        </w:rPr>
        <w:t>ROBG-417</w:t>
      </w:r>
    </w:p>
    <w:p w14:paraId="4AE9FE20" w14:textId="77777777" w:rsidR="00483812" w:rsidRPr="00FE0555" w:rsidRDefault="00483812" w:rsidP="00B1568F">
      <w:pPr>
        <w:widowControl w:val="0"/>
        <w:spacing w:before="120" w:after="120"/>
        <w:jc w:val="center"/>
        <w:rPr>
          <w:rFonts w:ascii="Trebuchet MS" w:hAnsi="Trebuchet MS"/>
          <w:b/>
          <w:sz w:val="32"/>
          <w:lang w:val="bg-BG"/>
        </w:rPr>
      </w:pPr>
      <w:r w:rsidRPr="00FE0555">
        <w:rPr>
          <w:rFonts w:ascii="Trebuchet MS" w:hAnsi="Trebuchet MS"/>
          <w:b/>
          <w:sz w:val="32"/>
          <w:lang w:val="bg-BG"/>
        </w:rPr>
        <w:t>ПОКАНА</w:t>
      </w:r>
    </w:p>
    <w:p w14:paraId="215E3BC3" w14:textId="39C7B2F0" w:rsidR="00483812" w:rsidRPr="00B1568F" w:rsidRDefault="00483812" w:rsidP="00B1568F">
      <w:pPr>
        <w:widowControl w:val="0"/>
        <w:spacing w:before="120" w:after="120"/>
        <w:ind w:firstLine="708"/>
        <w:rPr>
          <w:rFonts w:ascii="Trebuchet MS" w:hAnsi="Trebuchet MS"/>
          <w:b/>
          <w:lang w:val="bg-BG"/>
        </w:rPr>
      </w:pPr>
      <w:r w:rsidRPr="00B1568F">
        <w:rPr>
          <w:rFonts w:ascii="Trebuchet MS" w:hAnsi="Trebuchet MS"/>
          <w:b/>
          <w:lang w:val="bg-BG"/>
        </w:rPr>
        <w:t xml:space="preserve">Уважаеми </w:t>
      </w:r>
      <w:r w:rsidR="002964D0" w:rsidRPr="00B1568F">
        <w:rPr>
          <w:rFonts w:ascii="Trebuchet MS" w:hAnsi="Trebuchet MS"/>
          <w:b/>
          <w:lang w:val="bg-BG"/>
        </w:rPr>
        <w:t>дами и господа</w:t>
      </w:r>
      <w:r w:rsidRPr="00B1568F">
        <w:rPr>
          <w:rFonts w:ascii="Trebuchet MS" w:hAnsi="Trebuchet MS"/>
          <w:b/>
          <w:lang w:val="bg-BG"/>
        </w:rPr>
        <w:t>,</w:t>
      </w:r>
    </w:p>
    <w:p w14:paraId="7CB8DAA7" w14:textId="7B99B735" w:rsidR="00483812" w:rsidRPr="001C1B07" w:rsidRDefault="00483812" w:rsidP="00B1568F">
      <w:pPr>
        <w:widowControl w:val="0"/>
        <w:spacing w:before="120" w:after="120"/>
        <w:ind w:firstLine="708"/>
        <w:jc w:val="both"/>
        <w:rPr>
          <w:rFonts w:ascii="Trebuchet MS" w:hAnsi="Trebuchet MS"/>
          <w:lang w:val="bg-BG"/>
        </w:rPr>
      </w:pPr>
      <w:r w:rsidRPr="001C1B07">
        <w:rPr>
          <w:rFonts w:ascii="Trebuchet MS" w:hAnsi="Trebuchet MS"/>
          <w:lang w:val="bg-BG"/>
        </w:rPr>
        <w:t>Имаме удоволствието да Ви поканим на начална пресконференция по проект „</w:t>
      </w:r>
      <w:r w:rsidR="002964D0" w:rsidRPr="002964D0">
        <w:rPr>
          <w:rFonts w:ascii="Trebuchet MS" w:hAnsi="Trebuchet MS"/>
          <w:b/>
          <w:lang w:val="bg-BG"/>
        </w:rPr>
        <w:t>Трансгранично партньорство между Ценово – Хотареле – Гряка срещу природни рискове</w:t>
      </w:r>
      <w:r w:rsidRPr="001C1B07">
        <w:rPr>
          <w:rFonts w:ascii="Trebuchet MS" w:hAnsi="Trebuchet MS"/>
          <w:b/>
          <w:lang w:val="bg-BG"/>
        </w:rPr>
        <w:t>“</w:t>
      </w:r>
      <w:r w:rsidRPr="001C1B07">
        <w:rPr>
          <w:rFonts w:ascii="Trebuchet MS" w:hAnsi="Trebuchet MS"/>
          <w:lang w:val="bg-BG"/>
        </w:rPr>
        <w:t xml:space="preserve">. Участие ще вземат </w:t>
      </w:r>
      <w:r w:rsidR="002964D0">
        <w:rPr>
          <w:rFonts w:ascii="Trebuchet MS" w:hAnsi="Trebuchet MS"/>
          <w:lang w:val="bg-BG"/>
        </w:rPr>
        <w:t>д-р Петър Петров</w:t>
      </w:r>
      <w:r w:rsidRPr="001C1B07">
        <w:rPr>
          <w:rFonts w:ascii="Trebuchet MS" w:hAnsi="Trebuchet MS"/>
          <w:lang w:val="bg-BG"/>
        </w:rPr>
        <w:t xml:space="preserve">, </w:t>
      </w:r>
      <w:r w:rsidR="002964D0">
        <w:rPr>
          <w:rFonts w:ascii="Trebuchet MS" w:hAnsi="Trebuchet MS"/>
          <w:lang w:val="bg-BG"/>
        </w:rPr>
        <w:t>кмет на Община Ценово</w:t>
      </w:r>
      <w:r w:rsidRPr="001C1B07">
        <w:rPr>
          <w:rFonts w:ascii="Trebuchet MS" w:hAnsi="Trebuchet MS"/>
          <w:lang w:val="bg-BG"/>
        </w:rPr>
        <w:t xml:space="preserve"> </w:t>
      </w:r>
      <w:r w:rsidR="007D450C">
        <w:rPr>
          <w:rFonts w:ascii="Trebuchet MS" w:hAnsi="Trebuchet MS"/>
          <w:lang w:val="bg-BG"/>
        </w:rPr>
        <w:t xml:space="preserve">и </w:t>
      </w:r>
      <w:r w:rsidR="002964D0">
        <w:rPr>
          <w:rFonts w:ascii="Trebuchet MS" w:hAnsi="Trebuchet MS"/>
          <w:lang w:val="bg-BG"/>
        </w:rPr>
        <w:t>г-жа Ва</w:t>
      </w:r>
      <w:r w:rsidR="00320AE4">
        <w:rPr>
          <w:rFonts w:ascii="Trebuchet MS" w:hAnsi="Trebuchet MS"/>
          <w:lang w:val="bg-BG"/>
        </w:rPr>
        <w:t>н</w:t>
      </w:r>
      <w:r w:rsidR="002964D0">
        <w:rPr>
          <w:rFonts w:ascii="Trebuchet MS" w:hAnsi="Trebuchet MS"/>
          <w:lang w:val="bg-BG"/>
        </w:rPr>
        <w:t>я Игнатова, зам. кмет „С</w:t>
      </w:r>
      <w:r w:rsidR="002964D0" w:rsidRPr="002964D0">
        <w:rPr>
          <w:rFonts w:ascii="Trebuchet MS" w:hAnsi="Trebuchet MS"/>
          <w:lang w:val="bg-BG"/>
        </w:rPr>
        <w:t>топански и хуманитарни дейности</w:t>
      </w:r>
      <w:r w:rsidR="002964D0">
        <w:rPr>
          <w:rFonts w:ascii="Trebuchet MS" w:hAnsi="Trebuchet MS"/>
          <w:lang w:val="bg-BG"/>
        </w:rPr>
        <w:t>“ и Ръководител на проекта</w:t>
      </w:r>
      <w:r w:rsidRPr="001C1B07">
        <w:rPr>
          <w:rFonts w:ascii="Trebuchet MS" w:hAnsi="Trebuchet MS"/>
          <w:lang w:val="bg-BG"/>
        </w:rPr>
        <w:t xml:space="preserve">. </w:t>
      </w:r>
      <w:r w:rsidRPr="001C1B07">
        <w:rPr>
          <w:rFonts w:ascii="Trebuchet MS" w:hAnsi="Trebuchet MS" w:cs="Courier New"/>
          <w:lang w:val="bg-BG" w:eastAsia="ro-RO"/>
        </w:rPr>
        <w:t xml:space="preserve">Пресконференцията ще се състои  </w:t>
      </w:r>
    </w:p>
    <w:p w14:paraId="5AA93E7D" w14:textId="53166FC1" w:rsidR="00483812" w:rsidRPr="001C1B07" w:rsidRDefault="00483812" w:rsidP="00B1568F">
      <w:pPr>
        <w:widowControl w:val="0"/>
        <w:spacing w:before="120" w:after="120"/>
        <w:jc w:val="center"/>
        <w:rPr>
          <w:rFonts w:ascii="Trebuchet MS" w:hAnsi="Trebuchet MS"/>
          <w:b/>
          <w:lang w:val="bg-BG" w:eastAsia="ro-RO"/>
        </w:rPr>
      </w:pPr>
      <w:r w:rsidRPr="001C1B07">
        <w:rPr>
          <w:rFonts w:ascii="Trebuchet MS" w:hAnsi="Trebuchet MS" w:cs="Courier New"/>
          <w:b/>
          <w:lang w:val="bg-BG" w:eastAsia="ro-RO"/>
        </w:rPr>
        <w:t xml:space="preserve">на </w:t>
      </w:r>
      <w:r w:rsidRPr="001C1B07">
        <w:rPr>
          <w:rFonts w:ascii="Trebuchet MS" w:hAnsi="Trebuchet MS"/>
          <w:b/>
          <w:lang w:val="bg-BG" w:eastAsia="ro-RO"/>
        </w:rPr>
        <w:t>1</w:t>
      </w:r>
      <w:r w:rsidR="002964D0">
        <w:rPr>
          <w:rFonts w:ascii="Trebuchet MS" w:hAnsi="Trebuchet MS"/>
          <w:b/>
          <w:lang w:val="bg-BG" w:eastAsia="ro-RO"/>
        </w:rPr>
        <w:t>1</w:t>
      </w:r>
      <w:r w:rsidRPr="001C1B07">
        <w:rPr>
          <w:rFonts w:ascii="Trebuchet MS" w:hAnsi="Trebuchet MS"/>
          <w:b/>
          <w:lang w:val="bg-BG" w:eastAsia="ro-RO"/>
        </w:rPr>
        <w:t xml:space="preserve"> </w:t>
      </w:r>
      <w:r w:rsidR="002964D0">
        <w:rPr>
          <w:rFonts w:ascii="Trebuchet MS" w:hAnsi="Trebuchet MS"/>
          <w:b/>
          <w:lang w:val="bg-BG" w:eastAsia="ro-RO"/>
        </w:rPr>
        <w:t>декември</w:t>
      </w:r>
      <w:r w:rsidRPr="001C1B07">
        <w:rPr>
          <w:rFonts w:ascii="Trebuchet MS" w:hAnsi="Trebuchet MS"/>
          <w:b/>
          <w:lang w:val="bg-BG" w:eastAsia="ro-RO"/>
        </w:rPr>
        <w:t xml:space="preserve"> 201</w:t>
      </w:r>
      <w:r w:rsidR="002964D0">
        <w:rPr>
          <w:rFonts w:ascii="Trebuchet MS" w:hAnsi="Trebuchet MS"/>
          <w:b/>
          <w:lang w:val="bg-BG" w:eastAsia="ro-RO"/>
        </w:rPr>
        <w:t>8</w:t>
      </w:r>
      <w:r w:rsidRPr="001C1B07">
        <w:rPr>
          <w:rFonts w:ascii="Trebuchet MS" w:hAnsi="Trebuchet MS"/>
          <w:b/>
          <w:lang w:val="bg-BG" w:eastAsia="ro-RO"/>
        </w:rPr>
        <w:t xml:space="preserve"> г. (</w:t>
      </w:r>
      <w:r w:rsidR="002964D0">
        <w:rPr>
          <w:rFonts w:ascii="Trebuchet MS" w:hAnsi="Trebuchet MS"/>
          <w:b/>
          <w:lang w:val="bg-BG" w:eastAsia="ro-RO"/>
        </w:rPr>
        <w:t>вторник</w:t>
      </w:r>
      <w:r w:rsidRPr="001C1B07">
        <w:rPr>
          <w:rFonts w:ascii="Trebuchet MS" w:hAnsi="Trebuchet MS"/>
          <w:b/>
          <w:lang w:val="bg-BG" w:eastAsia="ro-RO"/>
        </w:rPr>
        <w:t>), с начало 1</w:t>
      </w:r>
      <w:r w:rsidR="002964D0">
        <w:rPr>
          <w:rFonts w:ascii="Trebuchet MS" w:hAnsi="Trebuchet MS"/>
          <w:b/>
          <w:lang w:val="bg-BG" w:eastAsia="ro-RO"/>
        </w:rPr>
        <w:t>0</w:t>
      </w:r>
      <w:r w:rsidRPr="001C1B07">
        <w:rPr>
          <w:rFonts w:ascii="Trebuchet MS" w:hAnsi="Trebuchet MS"/>
          <w:b/>
          <w:lang w:val="bg-BG" w:eastAsia="ro-RO"/>
        </w:rPr>
        <w:t>:</w:t>
      </w:r>
      <w:r w:rsidR="002964D0">
        <w:rPr>
          <w:rFonts w:ascii="Trebuchet MS" w:hAnsi="Trebuchet MS"/>
          <w:b/>
          <w:lang w:val="bg-BG" w:eastAsia="ro-RO"/>
        </w:rPr>
        <w:t>3</w:t>
      </w:r>
      <w:r w:rsidRPr="001C1B07">
        <w:rPr>
          <w:rFonts w:ascii="Trebuchet MS" w:hAnsi="Trebuchet MS"/>
          <w:b/>
          <w:lang w:val="bg-BG" w:eastAsia="ro-RO"/>
        </w:rPr>
        <w:t>0 ч.</w:t>
      </w:r>
      <w:r w:rsidR="007D450C">
        <w:rPr>
          <w:rFonts w:ascii="Trebuchet MS" w:hAnsi="Trebuchet MS"/>
          <w:b/>
          <w:lang w:val="bg-BG" w:eastAsia="ro-RO"/>
        </w:rPr>
        <w:t>,</w:t>
      </w:r>
      <w:bookmarkStart w:id="0" w:name="_GoBack"/>
      <w:bookmarkEnd w:id="0"/>
    </w:p>
    <w:p w14:paraId="29CF2B23" w14:textId="110798EB" w:rsidR="00483812" w:rsidRPr="001C1B07" w:rsidRDefault="00483812" w:rsidP="00B1568F">
      <w:pPr>
        <w:widowControl w:val="0"/>
        <w:spacing w:before="120" w:after="120"/>
        <w:jc w:val="center"/>
        <w:rPr>
          <w:rFonts w:ascii="Trebuchet MS" w:hAnsi="Trebuchet MS"/>
          <w:b/>
          <w:lang w:val="bg-BG" w:eastAsia="ar-SA"/>
        </w:rPr>
      </w:pPr>
      <w:r w:rsidRPr="00F66C67">
        <w:rPr>
          <w:rFonts w:ascii="Trebuchet MS" w:hAnsi="Trebuchet MS" w:cs="Courier New"/>
          <w:b/>
          <w:lang w:val="bg-BG" w:eastAsia="ro-RO"/>
        </w:rPr>
        <w:t xml:space="preserve">в </w:t>
      </w:r>
      <w:r w:rsidR="00F66C67" w:rsidRPr="00F66C67">
        <w:rPr>
          <w:rFonts w:ascii="Trebuchet MS" w:hAnsi="Trebuchet MS" w:cs="Courier New"/>
          <w:b/>
          <w:lang w:val="bg-BG" w:eastAsia="ro-RO"/>
        </w:rPr>
        <w:t>заседателната зала на Общински съвет – Ценово</w:t>
      </w:r>
      <w:r w:rsidRPr="001C1B07">
        <w:rPr>
          <w:rFonts w:ascii="Trebuchet MS" w:hAnsi="Trebuchet MS" w:cs="Courier New"/>
          <w:b/>
          <w:lang w:val="bg-BG" w:eastAsia="ro-RO"/>
        </w:rPr>
        <w:t xml:space="preserve"> </w:t>
      </w:r>
    </w:p>
    <w:p w14:paraId="0BB69C82" w14:textId="085ADDA8" w:rsidR="00483812" w:rsidRPr="001C1B07" w:rsidRDefault="00483812" w:rsidP="00B1568F">
      <w:pPr>
        <w:widowControl w:val="0"/>
        <w:spacing w:before="120" w:after="120"/>
        <w:jc w:val="center"/>
        <w:rPr>
          <w:rFonts w:ascii="Trebuchet MS" w:hAnsi="Trebuchet MS"/>
          <w:b/>
          <w:lang w:val="bg-BG" w:eastAsia="ar-SA"/>
        </w:rPr>
      </w:pPr>
      <w:r w:rsidRPr="001C1B07">
        <w:rPr>
          <w:rFonts w:ascii="Trebuchet MS" w:hAnsi="Trebuchet MS"/>
          <w:b/>
          <w:lang w:val="bg-BG" w:eastAsia="ar-SA"/>
        </w:rPr>
        <w:t xml:space="preserve">адрес: </w:t>
      </w:r>
      <w:r w:rsidR="00B1568F">
        <w:rPr>
          <w:rFonts w:ascii="Trebuchet MS" w:hAnsi="Trebuchet MS"/>
          <w:b/>
          <w:lang w:val="bg-BG"/>
        </w:rPr>
        <w:t>с</w:t>
      </w:r>
      <w:r w:rsidRPr="001C1B07">
        <w:rPr>
          <w:rFonts w:ascii="Trebuchet MS" w:hAnsi="Trebuchet MS"/>
          <w:b/>
          <w:lang w:val="bg-BG"/>
        </w:rPr>
        <w:t xml:space="preserve">. </w:t>
      </w:r>
      <w:r w:rsidR="00B1568F">
        <w:rPr>
          <w:rFonts w:ascii="Trebuchet MS" w:hAnsi="Trebuchet MS"/>
          <w:b/>
          <w:lang w:val="bg-BG"/>
        </w:rPr>
        <w:t>Ценово</w:t>
      </w:r>
      <w:r w:rsidRPr="001C1B07">
        <w:rPr>
          <w:rFonts w:ascii="Trebuchet MS" w:hAnsi="Trebuchet MS"/>
          <w:b/>
          <w:lang w:val="bg-BG"/>
        </w:rPr>
        <w:t xml:space="preserve">, </w:t>
      </w:r>
      <w:r w:rsidRPr="001C1B07">
        <w:rPr>
          <w:rFonts w:ascii="Trebuchet MS" w:hAnsi="Trebuchet MS"/>
          <w:b/>
          <w:lang w:val="bg-BG" w:eastAsia="ar-SA"/>
        </w:rPr>
        <w:t xml:space="preserve">ул. </w:t>
      </w:r>
      <w:r w:rsidR="00B1568F">
        <w:rPr>
          <w:rFonts w:ascii="Trebuchet MS" w:hAnsi="Trebuchet MS"/>
          <w:b/>
          <w:lang w:val="bg-BG" w:eastAsia="ar-SA"/>
        </w:rPr>
        <w:t>„Цар Освободител“</w:t>
      </w:r>
      <w:r w:rsidRPr="001C1B07">
        <w:rPr>
          <w:rFonts w:ascii="Trebuchet MS" w:hAnsi="Trebuchet MS"/>
          <w:b/>
          <w:lang w:val="bg-BG" w:eastAsia="ar-SA"/>
        </w:rPr>
        <w:t xml:space="preserve"> №</w:t>
      </w:r>
      <w:r w:rsidR="00B1568F">
        <w:rPr>
          <w:rFonts w:ascii="Trebuchet MS" w:hAnsi="Trebuchet MS"/>
          <w:b/>
          <w:lang w:val="bg-BG" w:eastAsia="ar-SA"/>
        </w:rPr>
        <w:t xml:space="preserve"> 66</w:t>
      </w:r>
    </w:p>
    <w:p w14:paraId="779EE2F1" w14:textId="09D3ECA2" w:rsidR="00483812" w:rsidRPr="001C1B07" w:rsidRDefault="00B1568F" w:rsidP="00B1568F">
      <w:pPr>
        <w:pStyle w:val="Default"/>
        <w:widowControl w:val="0"/>
        <w:spacing w:before="120" w:after="120" w:line="276" w:lineRule="auto"/>
        <w:ind w:firstLine="708"/>
        <w:jc w:val="both"/>
        <w:rPr>
          <w:rStyle w:val="A4"/>
          <w:color w:val="auto"/>
          <w:sz w:val="22"/>
          <w:szCs w:val="22"/>
        </w:rPr>
      </w:pPr>
      <w:r w:rsidRPr="001C1B07">
        <w:rPr>
          <w:color w:val="auto"/>
          <w:sz w:val="22"/>
          <w:szCs w:val="22"/>
        </w:rPr>
        <w:t xml:space="preserve">Проектът се </w:t>
      </w:r>
      <w:r w:rsidR="00025803" w:rsidRPr="00025803">
        <w:rPr>
          <w:color w:val="auto"/>
          <w:sz w:val="22"/>
          <w:szCs w:val="22"/>
        </w:rPr>
        <w:t xml:space="preserve">финансира от </w:t>
      </w:r>
      <w:r w:rsidR="00025803" w:rsidRPr="00F66C67">
        <w:rPr>
          <w:b/>
          <w:color w:val="auto"/>
          <w:sz w:val="22"/>
          <w:szCs w:val="22"/>
        </w:rPr>
        <w:t>Европейския фонд за регионално развитие</w:t>
      </w:r>
      <w:r w:rsidR="00025803" w:rsidRPr="00025803">
        <w:rPr>
          <w:color w:val="auto"/>
          <w:sz w:val="22"/>
          <w:szCs w:val="22"/>
        </w:rPr>
        <w:t xml:space="preserve"> чрез </w:t>
      </w:r>
      <w:r w:rsidR="00025803" w:rsidRPr="00B1568F">
        <w:rPr>
          <w:b/>
          <w:color w:val="auto"/>
          <w:sz w:val="22"/>
          <w:szCs w:val="22"/>
        </w:rPr>
        <w:t>Програма ИНТЕРРЕГ V-А Румъния-България 2014-2020 г.</w:t>
      </w:r>
      <w:r w:rsidR="00025803" w:rsidRPr="00025803">
        <w:rPr>
          <w:color w:val="auto"/>
          <w:sz w:val="22"/>
          <w:szCs w:val="22"/>
        </w:rPr>
        <w:t xml:space="preserve"> </w:t>
      </w:r>
      <w:r w:rsidRPr="00B1568F">
        <w:rPr>
          <w:color w:val="auto"/>
          <w:sz w:val="22"/>
          <w:szCs w:val="22"/>
        </w:rPr>
        <w:t xml:space="preserve">по </w:t>
      </w:r>
      <w:r w:rsidRPr="00F66C67">
        <w:rPr>
          <w:b/>
          <w:color w:val="auto"/>
          <w:sz w:val="22"/>
          <w:szCs w:val="22"/>
        </w:rPr>
        <w:t>Приоритетна ос 3: „Безопасен регион“</w:t>
      </w:r>
      <w:r w:rsidRPr="00B1568F">
        <w:rPr>
          <w:color w:val="auto"/>
          <w:sz w:val="22"/>
          <w:szCs w:val="22"/>
        </w:rPr>
        <w:t xml:space="preserve">, </w:t>
      </w:r>
      <w:r w:rsidRPr="00F66C67">
        <w:rPr>
          <w:b/>
          <w:color w:val="auto"/>
          <w:sz w:val="22"/>
          <w:szCs w:val="22"/>
        </w:rPr>
        <w:t>Специфична цел 3.1 „Подобряване на съвместното управление на риска в трансграничния регион“</w:t>
      </w:r>
      <w:r>
        <w:rPr>
          <w:color w:val="auto"/>
          <w:sz w:val="22"/>
          <w:szCs w:val="22"/>
        </w:rPr>
        <w:t xml:space="preserve"> </w:t>
      </w:r>
      <w:r w:rsidR="00483812" w:rsidRPr="001C1B07">
        <w:rPr>
          <w:rStyle w:val="A4"/>
          <w:color w:val="auto"/>
          <w:sz w:val="22"/>
          <w:szCs w:val="22"/>
        </w:rPr>
        <w:t xml:space="preserve">и от държавните бюджети на </w:t>
      </w:r>
      <w:r>
        <w:rPr>
          <w:rStyle w:val="A4"/>
          <w:color w:val="auto"/>
          <w:sz w:val="22"/>
          <w:szCs w:val="22"/>
        </w:rPr>
        <w:t xml:space="preserve">Република </w:t>
      </w:r>
      <w:r w:rsidRPr="001C1B07">
        <w:rPr>
          <w:rStyle w:val="A4"/>
          <w:color w:val="auto"/>
          <w:sz w:val="22"/>
          <w:szCs w:val="22"/>
        </w:rPr>
        <w:t xml:space="preserve">България </w:t>
      </w:r>
      <w:r w:rsidR="00483812" w:rsidRPr="001C1B07">
        <w:rPr>
          <w:rStyle w:val="A4"/>
          <w:color w:val="auto"/>
          <w:sz w:val="22"/>
          <w:szCs w:val="22"/>
        </w:rPr>
        <w:t>и</w:t>
      </w:r>
      <w:r w:rsidRPr="00B1568F">
        <w:rPr>
          <w:rStyle w:val="A4"/>
          <w:color w:val="auto"/>
          <w:sz w:val="22"/>
          <w:szCs w:val="22"/>
        </w:rPr>
        <w:t xml:space="preserve"> </w:t>
      </w:r>
      <w:r>
        <w:rPr>
          <w:rStyle w:val="A4"/>
          <w:color w:val="auto"/>
          <w:sz w:val="22"/>
          <w:szCs w:val="22"/>
        </w:rPr>
        <w:t xml:space="preserve">Република </w:t>
      </w:r>
      <w:r w:rsidRPr="001C1B07">
        <w:rPr>
          <w:rStyle w:val="A4"/>
          <w:color w:val="auto"/>
          <w:sz w:val="22"/>
          <w:szCs w:val="22"/>
        </w:rPr>
        <w:t>Румъния</w:t>
      </w:r>
      <w:r w:rsidR="00483812" w:rsidRPr="001C1B07">
        <w:rPr>
          <w:rStyle w:val="A4"/>
          <w:color w:val="auto"/>
          <w:sz w:val="22"/>
          <w:szCs w:val="22"/>
        </w:rPr>
        <w:t>.</w:t>
      </w:r>
      <w:r w:rsidR="00483812" w:rsidRPr="001C1B07">
        <w:rPr>
          <w:rStyle w:val="A4"/>
          <w:color w:val="auto"/>
          <w:sz w:val="22"/>
          <w:szCs w:val="22"/>
          <w:lang w:val="ru-RU"/>
        </w:rPr>
        <w:t xml:space="preserve"> </w:t>
      </w:r>
    </w:p>
    <w:p w14:paraId="6BBD9A98" w14:textId="77777777" w:rsidR="00B1568F" w:rsidRDefault="00B1568F" w:rsidP="00B1568F">
      <w:pPr>
        <w:widowControl w:val="0"/>
        <w:spacing w:before="120" w:after="120"/>
        <w:ind w:firstLine="708"/>
        <w:jc w:val="both"/>
        <w:rPr>
          <w:rFonts w:ascii="Trebuchet MS" w:hAnsi="Trebuchet MS"/>
          <w:lang w:val="bg-BG"/>
        </w:rPr>
      </w:pPr>
      <w:r w:rsidRPr="00B1568F">
        <w:rPr>
          <w:rFonts w:ascii="Trebuchet MS" w:hAnsi="Trebuchet MS"/>
          <w:lang w:val="bg-BG"/>
        </w:rPr>
        <w:t>Общата цел на проекта е подобряване на съвместното управление на риска в района на трансгранично сътрудничество чрез учредяване на трансгранично партньорство между Община Ценово, Комуна Хотареле и Комуна Гряка.</w:t>
      </w:r>
    </w:p>
    <w:p w14:paraId="1B92A82D" w14:textId="759B991B" w:rsidR="00483812" w:rsidRPr="001C1B07" w:rsidRDefault="00B1568F" w:rsidP="00B1568F">
      <w:pPr>
        <w:widowControl w:val="0"/>
        <w:spacing w:before="120" w:after="120"/>
        <w:ind w:firstLine="708"/>
        <w:jc w:val="both"/>
        <w:rPr>
          <w:rFonts w:ascii="Trebuchet MS" w:hAnsi="Trebuchet MS"/>
          <w:lang w:val="bg-BG"/>
        </w:rPr>
      </w:pPr>
      <w:r w:rsidRPr="00B1568F">
        <w:rPr>
          <w:rFonts w:ascii="Trebuchet MS" w:hAnsi="Trebuchet MS"/>
          <w:lang w:val="bg-BG"/>
        </w:rPr>
        <w:t xml:space="preserve">Общата допустима стойност на проекта е </w:t>
      </w:r>
      <w:r w:rsidRPr="00F66C67">
        <w:rPr>
          <w:rFonts w:ascii="Trebuchet MS" w:hAnsi="Trebuchet MS"/>
          <w:b/>
          <w:lang w:val="bg-BG"/>
        </w:rPr>
        <w:t>854 258,98 евро</w:t>
      </w:r>
      <w:r w:rsidRPr="00B1568F">
        <w:rPr>
          <w:rFonts w:ascii="Trebuchet MS" w:hAnsi="Trebuchet MS"/>
          <w:lang w:val="bg-BG"/>
        </w:rPr>
        <w:t xml:space="preserve">, от които </w:t>
      </w:r>
      <w:r w:rsidRPr="00F66C67">
        <w:rPr>
          <w:rFonts w:ascii="Trebuchet MS" w:hAnsi="Trebuchet MS"/>
          <w:b/>
          <w:lang w:val="bg-BG"/>
        </w:rPr>
        <w:t>726 120.12 евро са от Европейския фонд за регионално развитие</w:t>
      </w:r>
      <w:r w:rsidRPr="00B1568F">
        <w:rPr>
          <w:rFonts w:ascii="Trebuchet MS" w:hAnsi="Trebuchet MS"/>
          <w:lang w:val="bg-BG"/>
        </w:rPr>
        <w:t xml:space="preserve">. </w:t>
      </w:r>
      <w:r>
        <w:rPr>
          <w:rFonts w:ascii="Trebuchet MS" w:hAnsi="Trebuchet MS"/>
          <w:lang w:val="bg-BG"/>
        </w:rPr>
        <w:t>Той</w:t>
      </w:r>
      <w:r w:rsidRPr="00B1568F">
        <w:rPr>
          <w:rFonts w:ascii="Trebuchet MS" w:hAnsi="Trebuchet MS"/>
          <w:lang w:val="bg-BG"/>
        </w:rPr>
        <w:t xml:space="preserve"> се изпълнява за период от 24 месеца.</w:t>
      </w:r>
      <w:r>
        <w:rPr>
          <w:rFonts w:ascii="Trebuchet MS" w:hAnsi="Trebuchet MS"/>
          <w:lang w:val="bg-BG"/>
        </w:rPr>
        <w:t xml:space="preserve"> </w:t>
      </w:r>
      <w:r w:rsidR="00483812" w:rsidRPr="001C1B07">
        <w:rPr>
          <w:rFonts w:ascii="Trebuchet MS" w:hAnsi="Trebuchet MS"/>
          <w:lang w:val="bg-BG"/>
        </w:rPr>
        <w:t xml:space="preserve">Партньори по проекта са </w:t>
      </w:r>
      <w:r w:rsidRPr="00B1568F">
        <w:rPr>
          <w:rFonts w:ascii="Trebuchet MS" w:hAnsi="Trebuchet MS"/>
          <w:lang w:val="bg-BG"/>
        </w:rPr>
        <w:t>Община Ценово</w:t>
      </w:r>
      <w:r>
        <w:rPr>
          <w:rFonts w:ascii="Trebuchet MS" w:hAnsi="Trebuchet MS"/>
          <w:lang w:val="bg-BG"/>
        </w:rPr>
        <w:t xml:space="preserve"> (България)</w:t>
      </w:r>
      <w:r w:rsidRPr="00B1568F">
        <w:rPr>
          <w:rFonts w:ascii="Trebuchet MS" w:hAnsi="Trebuchet MS"/>
          <w:lang w:val="bg-BG"/>
        </w:rPr>
        <w:t>, Комуна Хотареле и Комуна Гряка</w:t>
      </w:r>
      <w:r>
        <w:rPr>
          <w:rFonts w:ascii="Trebuchet MS" w:hAnsi="Trebuchet MS"/>
          <w:lang w:val="bg-BG"/>
        </w:rPr>
        <w:t xml:space="preserve"> (Румъния)</w:t>
      </w:r>
      <w:r w:rsidR="00483812" w:rsidRPr="001C1B07">
        <w:rPr>
          <w:rFonts w:ascii="Trebuchet MS" w:hAnsi="Trebuchet MS"/>
          <w:lang w:val="bg-BG"/>
        </w:rPr>
        <w:t xml:space="preserve">. </w:t>
      </w:r>
    </w:p>
    <w:p w14:paraId="644A976B" w14:textId="77777777" w:rsidR="00483812" w:rsidRDefault="00483812" w:rsidP="00B1568F">
      <w:pPr>
        <w:widowControl w:val="0"/>
        <w:spacing w:before="120" w:after="120"/>
        <w:jc w:val="both"/>
        <w:rPr>
          <w:rFonts w:ascii="Trebuchet MS" w:hAnsi="Trebuchet MS" w:cs="Arial"/>
          <w:b/>
          <w:lang w:val="bg-BG"/>
        </w:rPr>
      </w:pPr>
    </w:p>
    <w:p w14:paraId="1C9FD23E" w14:textId="77777777" w:rsidR="00483812" w:rsidRPr="001C1B07" w:rsidRDefault="00483812" w:rsidP="00B1568F">
      <w:pPr>
        <w:widowControl w:val="0"/>
        <w:spacing w:before="120" w:after="120"/>
        <w:jc w:val="both"/>
        <w:rPr>
          <w:rFonts w:ascii="Trebuchet MS" w:hAnsi="Trebuchet MS" w:cs="Arial"/>
          <w:b/>
          <w:lang w:val="bg-BG"/>
        </w:rPr>
      </w:pPr>
      <w:r w:rsidRPr="001C1B07">
        <w:rPr>
          <w:rFonts w:ascii="Trebuchet MS" w:hAnsi="Trebuchet MS" w:cs="Arial"/>
          <w:b/>
          <w:lang w:val="bg-BG"/>
        </w:rPr>
        <w:t>За повече информация:</w:t>
      </w:r>
    </w:p>
    <w:p w14:paraId="3A515D5B" w14:textId="26144D76" w:rsidR="00483812" w:rsidRPr="001C1B07" w:rsidRDefault="00320AE4" w:rsidP="00B1568F">
      <w:pPr>
        <w:widowControl w:val="0"/>
        <w:spacing w:before="120" w:after="120"/>
        <w:jc w:val="both"/>
        <w:rPr>
          <w:rFonts w:ascii="Trebuchet MS" w:hAnsi="Trebuchet MS" w:cs="Arial"/>
          <w:b/>
          <w:lang w:val="bg-BG"/>
        </w:rPr>
      </w:pPr>
      <w:r w:rsidRPr="00320AE4">
        <w:rPr>
          <w:rFonts w:ascii="Trebuchet MS" w:hAnsi="Trebuchet MS" w:cs="Arial"/>
          <w:b/>
          <w:lang w:val="bg-BG"/>
        </w:rPr>
        <w:t xml:space="preserve">г-жа </w:t>
      </w:r>
      <w:r w:rsidR="00B1568F" w:rsidRPr="00B1568F">
        <w:rPr>
          <w:rFonts w:ascii="Trebuchet MS" w:hAnsi="Trebuchet MS" w:cs="Arial"/>
          <w:b/>
          <w:lang w:val="bg-BG"/>
        </w:rPr>
        <w:t>Ва</w:t>
      </w:r>
      <w:r>
        <w:rPr>
          <w:rFonts w:ascii="Trebuchet MS" w:hAnsi="Trebuchet MS" w:cs="Arial"/>
          <w:b/>
          <w:lang w:val="bg-BG"/>
        </w:rPr>
        <w:t>н</w:t>
      </w:r>
      <w:r w:rsidR="00B1568F" w:rsidRPr="00B1568F">
        <w:rPr>
          <w:rFonts w:ascii="Trebuchet MS" w:hAnsi="Trebuchet MS" w:cs="Arial"/>
          <w:b/>
          <w:lang w:val="bg-BG"/>
        </w:rPr>
        <w:t>я Игнатова, зам. кмет „Стопански и хуманитарни дейности“</w:t>
      </w:r>
    </w:p>
    <w:p w14:paraId="15E6883C" w14:textId="63A034F4" w:rsidR="0044626E" w:rsidRPr="00B1568F" w:rsidRDefault="00483812" w:rsidP="00B1568F">
      <w:pPr>
        <w:widowControl w:val="0"/>
        <w:spacing w:before="120" w:after="120"/>
        <w:jc w:val="both"/>
        <w:rPr>
          <w:rFonts w:ascii="Trebuchet MS" w:hAnsi="Trebuchet MS" w:cs="Arial"/>
          <w:lang w:val="bg-BG"/>
        </w:rPr>
      </w:pPr>
      <w:r w:rsidRPr="001C1B07">
        <w:rPr>
          <w:rFonts w:ascii="Trebuchet MS" w:hAnsi="Trebuchet MS" w:cs="Arial"/>
          <w:lang w:val="bg-BG"/>
        </w:rPr>
        <w:t>Тел</w:t>
      </w:r>
      <w:r w:rsidR="00B1568F">
        <w:rPr>
          <w:rFonts w:ascii="Trebuchet MS" w:hAnsi="Trebuchet MS" w:cs="Arial"/>
          <w:lang w:val="bg-BG"/>
        </w:rPr>
        <w:t>.</w:t>
      </w:r>
      <w:r w:rsidRPr="001C1B07">
        <w:rPr>
          <w:rFonts w:ascii="Trebuchet MS" w:hAnsi="Trebuchet MS" w:cs="Arial"/>
          <w:lang w:val="bg-BG"/>
        </w:rPr>
        <w:t xml:space="preserve">: </w:t>
      </w:r>
      <w:r w:rsidR="00B1568F">
        <w:rPr>
          <w:rFonts w:ascii="Trebuchet MS" w:hAnsi="Trebuchet MS" w:cs="Arial"/>
          <w:lang w:val="en-US"/>
        </w:rPr>
        <w:t xml:space="preserve">+359 </w:t>
      </w:r>
      <w:r w:rsidR="00B1568F" w:rsidRPr="00B1568F">
        <w:rPr>
          <w:rFonts w:ascii="Trebuchet MS" w:hAnsi="Trebuchet MS" w:cs="Arial"/>
          <w:lang w:val="bg-BG"/>
        </w:rPr>
        <w:t>8122 23 62</w:t>
      </w:r>
      <w:r w:rsidR="00B1568F">
        <w:rPr>
          <w:rFonts w:ascii="Trebuchet MS" w:hAnsi="Trebuchet MS" w:cs="Arial"/>
          <w:lang w:val="en-US"/>
        </w:rPr>
        <w:t>;</w:t>
      </w:r>
      <w:r w:rsidRPr="001C1B07">
        <w:rPr>
          <w:rFonts w:ascii="Trebuchet MS" w:hAnsi="Trebuchet MS" w:cs="Arial"/>
          <w:lang w:val="bg-BG"/>
        </w:rPr>
        <w:t xml:space="preserve"> </w:t>
      </w:r>
      <w:r w:rsidR="00B1568F">
        <w:rPr>
          <w:rFonts w:ascii="Trebuchet MS" w:hAnsi="Trebuchet MS" w:cs="Arial"/>
          <w:lang w:val="bg-BG"/>
        </w:rPr>
        <w:t>ел. поща</w:t>
      </w:r>
      <w:r w:rsidRPr="001C1B07">
        <w:rPr>
          <w:rFonts w:ascii="Trebuchet MS" w:hAnsi="Trebuchet MS" w:cs="Arial"/>
          <w:lang w:val="bg-BG"/>
        </w:rPr>
        <w:t xml:space="preserve">: </w:t>
      </w:r>
      <w:r w:rsidR="00B1568F" w:rsidRPr="00B1568F">
        <w:rPr>
          <w:rStyle w:val="Hyperlink"/>
          <w:rFonts w:ascii="Trebuchet MS" w:hAnsi="Trebuchet MS" w:cs="Arial"/>
          <w:lang w:val="de-DE"/>
        </w:rPr>
        <w:t>obshtina_cenovo@abv.bg</w:t>
      </w:r>
    </w:p>
    <w:p w14:paraId="480528C8" w14:textId="77777777" w:rsidR="006B6262" w:rsidRPr="00D2291D" w:rsidRDefault="006B6262" w:rsidP="00B1568F">
      <w:pPr>
        <w:widowControl w:val="0"/>
        <w:spacing w:before="120" w:after="120"/>
        <w:rPr>
          <w:lang w:val="bg-BG"/>
        </w:rPr>
      </w:pPr>
    </w:p>
    <w:sectPr w:rsidR="006B6262" w:rsidRPr="00D2291D" w:rsidSect="001300AA">
      <w:headerReference w:type="default" r:id="rId8"/>
      <w:footerReference w:type="default" r:id="rId9"/>
      <w:pgSz w:w="11906" w:h="16838"/>
      <w:pgMar w:top="482" w:right="566" w:bottom="28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31218" w14:textId="77777777" w:rsidR="007E05E2" w:rsidRDefault="007E05E2" w:rsidP="0053288D">
      <w:pPr>
        <w:spacing w:after="0" w:line="240" w:lineRule="auto"/>
      </w:pPr>
      <w:r>
        <w:separator/>
      </w:r>
    </w:p>
  </w:endnote>
  <w:endnote w:type="continuationSeparator" w:id="0">
    <w:p w14:paraId="29CFCCC5" w14:textId="77777777" w:rsidR="007E05E2" w:rsidRDefault="007E05E2" w:rsidP="00532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0206"/>
    </w:tblGrid>
    <w:tr w:rsidR="00D2291D" w14:paraId="7B752F96" w14:textId="77777777" w:rsidTr="00244E99">
      <w:trPr>
        <w:jc w:val="center"/>
      </w:trPr>
      <w:tc>
        <w:tcPr>
          <w:tcW w:w="5000" w:type="pct"/>
          <w:shd w:val="clear" w:color="auto" w:fill="auto"/>
          <w:vAlign w:val="center"/>
        </w:tcPr>
        <w:p w14:paraId="15871D21" w14:textId="77777777" w:rsidR="00D2291D" w:rsidRPr="00C37C4E" w:rsidRDefault="00D2291D" w:rsidP="00D2291D">
          <w:pPr>
            <w:pStyle w:val="Footer"/>
            <w:jc w:val="center"/>
            <w:rPr>
              <w:rFonts w:ascii="Trebuchet MS" w:hAnsi="Trebuchet MS"/>
              <w:b/>
              <w:sz w:val="6"/>
            </w:rPr>
          </w:pPr>
        </w:p>
      </w:tc>
    </w:tr>
    <w:tr w:rsidR="00D2291D" w14:paraId="3C0D17BE" w14:textId="77777777" w:rsidTr="00244E99">
      <w:trPr>
        <w:jc w:val="center"/>
      </w:trPr>
      <w:tc>
        <w:tcPr>
          <w:tcW w:w="5000" w:type="pct"/>
          <w:shd w:val="clear" w:color="auto" w:fill="auto"/>
          <w:vAlign w:val="center"/>
        </w:tcPr>
        <w:p w14:paraId="59AF7AF6" w14:textId="77777777" w:rsidR="00D2291D" w:rsidRPr="00244E99" w:rsidRDefault="00D2291D" w:rsidP="00D2291D">
          <w:pPr>
            <w:pStyle w:val="Footer"/>
            <w:jc w:val="center"/>
            <w:rPr>
              <w:rFonts w:ascii="Trebuchet MS" w:hAnsi="Trebuchet MS"/>
              <w:b/>
              <w:color w:val="4D4D4D"/>
              <w:lang w:val="en-US"/>
            </w:rPr>
          </w:pPr>
          <w:r w:rsidRPr="00244E99">
            <w:rPr>
              <w:rFonts w:ascii="Trebuchet MS" w:hAnsi="Trebuchet MS"/>
              <w:b/>
              <w:lang w:val="en-US"/>
            </w:rPr>
            <w:t>www.interregrobg.eu</w:t>
          </w:r>
        </w:p>
      </w:tc>
    </w:tr>
    <w:tr w:rsidR="00D2291D" w14:paraId="14C42747" w14:textId="77777777" w:rsidTr="00244E99">
      <w:trPr>
        <w:jc w:val="center"/>
      </w:trPr>
      <w:tc>
        <w:tcPr>
          <w:tcW w:w="5000" w:type="pct"/>
          <w:shd w:val="clear" w:color="auto" w:fill="auto"/>
          <w:vAlign w:val="center"/>
        </w:tcPr>
        <w:p w14:paraId="5D54AED6" w14:textId="77777777" w:rsidR="00D2291D" w:rsidRPr="00C37C4E" w:rsidRDefault="00D2291D" w:rsidP="00D2291D">
          <w:pPr>
            <w:pStyle w:val="Footer"/>
            <w:jc w:val="center"/>
            <w:rPr>
              <w:rFonts w:ascii="Trebuchet MS" w:hAnsi="Trebuchet MS"/>
              <w:b/>
              <w:color w:val="4D4D4D"/>
              <w:sz w:val="6"/>
            </w:rPr>
          </w:pPr>
        </w:p>
      </w:tc>
    </w:tr>
    <w:tr w:rsidR="00D2291D" w14:paraId="24B05B8E" w14:textId="77777777" w:rsidTr="00244E99">
      <w:trPr>
        <w:jc w:val="center"/>
      </w:trPr>
      <w:tc>
        <w:tcPr>
          <w:tcW w:w="5000" w:type="pct"/>
          <w:shd w:val="clear" w:color="auto" w:fill="auto"/>
          <w:vAlign w:val="center"/>
        </w:tcPr>
        <w:p w14:paraId="442398F9" w14:textId="77777777" w:rsidR="00D2291D" w:rsidRPr="00D2291D" w:rsidRDefault="00D2291D" w:rsidP="00D2291D">
          <w:pPr>
            <w:tabs>
              <w:tab w:val="center" w:pos="4536"/>
              <w:tab w:val="right" w:pos="9072"/>
            </w:tabs>
            <w:jc w:val="center"/>
            <w:rPr>
              <w:rFonts w:ascii="Trebuchet MS" w:hAnsi="Trebuchet MS"/>
              <w:sz w:val="16"/>
            </w:rPr>
          </w:pPr>
          <w:r w:rsidRPr="00D2291D">
            <w:rPr>
              <w:rFonts w:ascii="Trebuchet MS" w:hAnsi="Trebuchet MS"/>
              <w:sz w:val="16"/>
            </w:rPr>
            <w:t xml:space="preserve">Съдържанието на този материал не представлява непременно официалната позиция на Европейския </w:t>
          </w:r>
          <w:r w:rsidRPr="00D2291D">
            <w:rPr>
              <w:rFonts w:ascii="Trebuchet MS" w:hAnsi="Trebuchet MS"/>
              <w:sz w:val="16"/>
              <w:lang w:val="bg-BG"/>
            </w:rPr>
            <w:t>с</w:t>
          </w:r>
          <w:r w:rsidRPr="00D2291D">
            <w:rPr>
              <w:rFonts w:ascii="Trebuchet MS" w:hAnsi="Trebuchet MS"/>
              <w:sz w:val="16"/>
            </w:rPr>
            <w:t>ъюз.</w:t>
          </w:r>
        </w:p>
      </w:tc>
    </w:tr>
  </w:tbl>
  <w:p w14:paraId="1CB51AEC" w14:textId="77777777" w:rsidR="00A407D2" w:rsidRPr="00201D77" w:rsidRDefault="00A407D2" w:rsidP="009D49BD">
    <w:pPr>
      <w:tabs>
        <w:tab w:val="left" w:pos="709"/>
      </w:tabs>
      <w:spacing w:after="0" w:line="240" w:lineRule="auto"/>
      <w:ind w:left="709" w:hanging="851"/>
      <w:jc w:val="center"/>
      <w:rPr>
        <w:rFonts w:ascii="Trebuchet MS" w:hAnsi="Trebuchet MS" w:cs="Arial"/>
        <w:bCs/>
        <w:sz w:val="2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5A6C6" w14:textId="77777777" w:rsidR="007E05E2" w:rsidRDefault="007E05E2" w:rsidP="0053288D">
      <w:pPr>
        <w:spacing w:after="0" w:line="240" w:lineRule="auto"/>
      </w:pPr>
      <w:r>
        <w:separator/>
      </w:r>
    </w:p>
  </w:footnote>
  <w:footnote w:type="continuationSeparator" w:id="0">
    <w:p w14:paraId="6061CC85" w14:textId="77777777" w:rsidR="007E05E2" w:rsidRDefault="007E05E2" w:rsidP="00532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Layout w:type="fixed"/>
      <w:tblLook w:val="04A0" w:firstRow="1" w:lastRow="0" w:firstColumn="1" w:lastColumn="0" w:noHBand="0" w:noVBand="1"/>
    </w:tblPr>
    <w:tblGrid>
      <w:gridCol w:w="4395"/>
      <w:gridCol w:w="1984"/>
      <w:gridCol w:w="2268"/>
      <w:gridCol w:w="1559"/>
    </w:tblGrid>
    <w:tr w:rsidR="00245BC8" w:rsidRPr="00D2291D" w14:paraId="40CC4F70" w14:textId="77777777" w:rsidTr="00EC796C">
      <w:trPr>
        <w:trHeight w:val="1135"/>
        <w:jc w:val="center"/>
      </w:trPr>
      <w:tc>
        <w:tcPr>
          <w:tcW w:w="2153" w:type="pct"/>
          <w:vMerge w:val="restart"/>
          <w:shd w:val="clear" w:color="auto" w:fill="auto"/>
          <w:vAlign w:val="center"/>
        </w:tcPr>
        <w:p w14:paraId="5207F355" w14:textId="77777777" w:rsidR="00245BC8" w:rsidRPr="00D2291D" w:rsidRDefault="00245BC8" w:rsidP="00245BC8">
          <w:pPr>
            <w:widowControl w:val="0"/>
            <w:tabs>
              <w:tab w:val="center" w:pos="4536"/>
              <w:tab w:val="left" w:pos="5322"/>
              <w:tab w:val="right" w:pos="9072"/>
            </w:tabs>
            <w:spacing w:after="0" w:line="240" w:lineRule="auto"/>
            <w:jc w:val="center"/>
            <w:rPr>
              <w:sz w:val="2"/>
              <w:lang w:val="bg-BG"/>
            </w:rPr>
          </w:pPr>
          <w:r>
            <w:object w:dxaOrig="10771" w:dyaOrig="2216" w14:anchorId="15E7611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84.5pt;height:38.25pt">
                <v:imagedata r:id="rId1" o:title=""/>
              </v:shape>
              <o:OLEObject Type="Embed" ProgID="CorelDraw.Graphic.17" ShapeID="_x0000_i1025" DrawAspect="Content" ObjectID="_1605335037" r:id="rId2"/>
            </w:object>
          </w:r>
        </w:p>
      </w:tc>
      <w:tc>
        <w:tcPr>
          <w:tcW w:w="972" w:type="pct"/>
          <w:vMerge w:val="restart"/>
          <w:shd w:val="clear" w:color="auto" w:fill="auto"/>
          <w:vAlign w:val="center"/>
        </w:tcPr>
        <w:p w14:paraId="160EEF2E" w14:textId="77777777" w:rsidR="00245BC8" w:rsidRPr="00D2291D" w:rsidRDefault="00245BC8" w:rsidP="00245BC8">
          <w:pPr>
            <w:widowControl w:val="0"/>
            <w:tabs>
              <w:tab w:val="center" w:pos="4536"/>
              <w:tab w:val="left" w:pos="5322"/>
              <w:tab w:val="right" w:pos="9072"/>
            </w:tabs>
            <w:spacing w:after="0" w:line="240" w:lineRule="auto"/>
            <w:jc w:val="center"/>
            <w:rPr>
              <w:sz w:val="2"/>
              <w:lang w:val="bg-BG"/>
            </w:rPr>
          </w:pPr>
          <w:r w:rsidRPr="00D2291D">
            <w:rPr>
              <w:lang w:val="bg-BG"/>
            </w:rPr>
            <w:object w:dxaOrig="2743" w:dyaOrig="1912" w14:anchorId="6883B080">
              <v:shape id="_x0000_i1026" type="#_x0000_t75" style="width:67.5pt;height:47.25pt">
                <v:imagedata r:id="rId3" o:title=""/>
              </v:shape>
              <o:OLEObject Type="Embed" ProgID="CorelDraw.Graphic.17" ShapeID="_x0000_i1026" DrawAspect="Content" ObjectID="_1605335038" r:id="rId4"/>
            </w:object>
          </w:r>
        </w:p>
      </w:tc>
      <w:tc>
        <w:tcPr>
          <w:tcW w:w="1111" w:type="pct"/>
          <w:vMerge w:val="restart"/>
          <w:shd w:val="clear" w:color="auto" w:fill="auto"/>
          <w:vAlign w:val="center"/>
        </w:tcPr>
        <w:p w14:paraId="55FA6F62" w14:textId="77777777" w:rsidR="00245BC8" w:rsidRPr="00D2291D" w:rsidRDefault="00245BC8" w:rsidP="00245BC8">
          <w:pPr>
            <w:widowControl w:val="0"/>
            <w:tabs>
              <w:tab w:val="center" w:pos="4536"/>
              <w:tab w:val="left" w:pos="5322"/>
              <w:tab w:val="right" w:pos="9072"/>
            </w:tabs>
            <w:spacing w:after="0" w:line="240" w:lineRule="auto"/>
            <w:jc w:val="center"/>
            <w:rPr>
              <w:sz w:val="2"/>
              <w:lang w:val="bg-BG"/>
            </w:rPr>
          </w:pPr>
          <w:r w:rsidRPr="00D2291D">
            <w:rPr>
              <w:lang w:val="bg-BG"/>
            </w:rPr>
            <w:object w:dxaOrig="10278" w:dyaOrig="4653" w14:anchorId="1F170AD9">
              <v:shape id="_x0000_i1027" type="#_x0000_t75" style="width:108.75pt;height:49.5pt">
                <v:imagedata r:id="rId5" o:title=""/>
              </v:shape>
              <o:OLEObject Type="Embed" ProgID="CorelDraw.Graphic.17" ShapeID="_x0000_i1027" DrawAspect="Content" ObjectID="_1605335039" r:id="rId6"/>
            </w:object>
          </w:r>
        </w:p>
      </w:tc>
      <w:tc>
        <w:tcPr>
          <w:tcW w:w="764" w:type="pct"/>
          <w:vAlign w:val="center"/>
        </w:tcPr>
        <w:p w14:paraId="038FDADF" w14:textId="77777777" w:rsidR="00245BC8" w:rsidRPr="00D2291D" w:rsidRDefault="00245BC8" w:rsidP="00245BC8">
          <w:pPr>
            <w:widowControl w:val="0"/>
            <w:tabs>
              <w:tab w:val="center" w:pos="4536"/>
              <w:tab w:val="left" w:pos="5322"/>
              <w:tab w:val="right" w:pos="9072"/>
            </w:tabs>
            <w:spacing w:after="0" w:line="240" w:lineRule="auto"/>
            <w:jc w:val="center"/>
            <w:rPr>
              <w:lang w:val="bg-BG"/>
            </w:rPr>
          </w:pPr>
          <w:r w:rsidRPr="00D2291D">
            <w:rPr>
              <w:lang w:val="bg-BG"/>
            </w:rPr>
            <w:drawing>
              <wp:inline distT="0" distB="0" distL="0" distR="0" wp14:anchorId="6DC185FE" wp14:editId="343E6406">
                <wp:extent cx="419100" cy="628650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45BC8" w:rsidRPr="00D2291D" w14:paraId="504305ED" w14:textId="77777777" w:rsidTr="00EC796C">
      <w:trPr>
        <w:trHeight w:val="47"/>
        <w:jc w:val="center"/>
      </w:trPr>
      <w:tc>
        <w:tcPr>
          <w:tcW w:w="2153" w:type="pct"/>
          <w:vMerge/>
          <w:shd w:val="clear" w:color="auto" w:fill="auto"/>
          <w:vAlign w:val="center"/>
        </w:tcPr>
        <w:p w14:paraId="79105EE4" w14:textId="77777777" w:rsidR="00245BC8" w:rsidRPr="00D2291D" w:rsidRDefault="00245BC8" w:rsidP="00245BC8">
          <w:pPr>
            <w:widowControl w:val="0"/>
            <w:tabs>
              <w:tab w:val="center" w:pos="4536"/>
              <w:tab w:val="left" w:pos="5322"/>
              <w:tab w:val="right" w:pos="9072"/>
            </w:tabs>
            <w:spacing w:after="0" w:line="240" w:lineRule="auto"/>
            <w:jc w:val="center"/>
            <w:rPr>
              <w:lang w:val="bg-BG"/>
            </w:rPr>
          </w:pPr>
        </w:p>
      </w:tc>
      <w:tc>
        <w:tcPr>
          <w:tcW w:w="972" w:type="pct"/>
          <w:vMerge/>
          <w:shd w:val="clear" w:color="auto" w:fill="auto"/>
          <w:vAlign w:val="center"/>
        </w:tcPr>
        <w:p w14:paraId="04153D8E" w14:textId="77777777" w:rsidR="00245BC8" w:rsidRPr="00D2291D" w:rsidRDefault="00245BC8" w:rsidP="00245BC8">
          <w:pPr>
            <w:widowControl w:val="0"/>
            <w:tabs>
              <w:tab w:val="center" w:pos="4536"/>
              <w:tab w:val="left" w:pos="5322"/>
              <w:tab w:val="right" w:pos="9072"/>
            </w:tabs>
            <w:spacing w:after="0" w:line="240" w:lineRule="auto"/>
            <w:jc w:val="center"/>
            <w:rPr>
              <w:lang w:val="bg-BG"/>
            </w:rPr>
          </w:pPr>
        </w:p>
      </w:tc>
      <w:tc>
        <w:tcPr>
          <w:tcW w:w="1111" w:type="pct"/>
          <w:vMerge/>
          <w:shd w:val="clear" w:color="auto" w:fill="auto"/>
          <w:vAlign w:val="center"/>
        </w:tcPr>
        <w:p w14:paraId="3DE71347" w14:textId="77777777" w:rsidR="00245BC8" w:rsidRPr="00D2291D" w:rsidRDefault="00245BC8" w:rsidP="00245BC8">
          <w:pPr>
            <w:widowControl w:val="0"/>
            <w:tabs>
              <w:tab w:val="center" w:pos="4536"/>
              <w:tab w:val="left" w:pos="5322"/>
              <w:tab w:val="right" w:pos="9072"/>
            </w:tabs>
            <w:spacing w:after="0" w:line="240" w:lineRule="auto"/>
            <w:jc w:val="center"/>
            <w:rPr>
              <w:lang w:val="bg-BG"/>
            </w:rPr>
          </w:pPr>
        </w:p>
      </w:tc>
      <w:tc>
        <w:tcPr>
          <w:tcW w:w="764" w:type="pct"/>
          <w:vAlign w:val="center"/>
        </w:tcPr>
        <w:p w14:paraId="64DB6874" w14:textId="77777777" w:rsidR="00245BC8" w:rsidRPr="00244E99" w:rsidRDefault="00245BC8" w:rsidP="00245BC8">
          <w:pPr>
            <w:widowControl w:val="0"/>
            <w:tabs>
              <w:tab w:val="center" w:pos="4536"/>
              <w:tab w:val="left" w:pos="5322"/>
              <w:tab w:val="right" w:pos="9072"/>
            </w:tabs>
            <w:spacing w:after="0" w:line="240" w:lineRule="auto"/>
            <w:jc w:val="center"/>
            <w:rPr>
              <w:rFonts w:ascii="Trebuchet MS" w:hAnsi="Trebuchet MS"/>
              <w:b/>
              <w:sz w:val="12"/>
              <w:lang w:val="bg-BG"/>
            </w:rPr>
          </w:pPr>
          <w:r w:rsidRPr="00244E99">
            <w:rPr>
              <w:rFonts w:ascii="Trebuchet MS" w:hAnsi="Trebuchet MS"/>
              <w:b/>
              <w:sz w:val="12"/>
              <w:lang w:val="bg-BG"/>
            </w:rPr>
            <w:t>ОБЩИНА ЦЕНОВО</w:t>
          </w:r>
        </w:p>
      </w:tc>
    </w:tr>
    <w:tr w:rsidR="00245BC8" w:rsidRPr="00D2291D" w14:paraId="24398CC7" w14:textId="77777777" w:rsidTr="00EC796C">
      <w:trPr>
        <w:trHeight w:val="545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647427E" w14:textId="77777777" w:rsidR="00245BC8" w:rsidRDefault="00245BC8" w:rsidP="00245BC8">
          <w:pPr>
            <w:pStyle w:val="Header"/>
            <w:jc w:val="center"/>
            <w:rPr>
              <w:rFonts w:ascii="Trebuchet MS" w:hAnsi="Trebuchet MS"/>
              <w:b/>
              <w:sz w:val="18"/>
              <w:szCs w:val="18"/>
              <w:lang w:val="en-US"/>
            </w:rPr>
          </w:pPr>
          <w:r w:rsidRPr="00E1113A">
            <w:rPr>
              <w:rFonts w:ascii="Trebuchet MS" w:hAnsi="Trebuchet MS"/>
              <w:b/>
              <w:sz w:val="18"/>
              <w:szCs w:val="18"/>
              <w:lang w:val="bg-BG"/>
            </w:rPr>
            <w:t>Област Русе,</w:t>
          </w:r>
          <w:r w:rsidRPr="00E1113A">
            <w:rPr>
              <w:rFonts w:ascii="Trebuchet MS" w:hAnsi="Trebuchet MS"/>
              <w:b/>
              <w:sz w:val="18"/>
              <w:szCs w:val="18"/>
              <w:lang w:val="en-US"/>
            </w:rPr>
            <w:t xml:space="preserve"> </w:t>
          </w:r>
          <w:r w:rsidRPr="00E1113A">
            <w:rPr>
              <w:rFonts w:ascii="Trebuchet MS" w:hAnsi="Trebuchet MS"/>
              <w:b/>
              <w:sz w:val="18"/>
              <w:szCs w:val="18"/>
              <w:lang w:val="bg-BG"/>
            </w:rPr>
            <w:t>Община Ценово, с. Ценово, 7139, ул. „Цар Освободител“ № 66</w:t>
          </w:r>
          <w:r w:rsidRPr="00E1113A">
            <w:rPr>
              <w:rFonts w:ascii="Trebuchet MS" w:hAnsi="Trebuchet MS"/>
              <w:b/>
              <w:sz w:val="18"/>
              <w:szCs w:val="18"/>
              <w:lang w:val="en-US"/>
            </w:rPr>
            <w:t xml:space="preserve">, </w:t>
          </w:r>
        </w:p>
        <w:p w14:paraId="66CEBD1A" w14:textId="77777777" w:rsidR="00245BC8" w:rsidRPr="00E1113A" w:rsidRDefault="00245BC8" w:rsidP="00245BC8">
          <w:pPr>
            <w:pStyle w:val="Header"/>
            <w:jc w:val="center"/>
            <w:rPr>
              <w:rFonts w:ascii="Trebuchet MS" w:hAnsi="Trebuchet MS"/>
              <w:b/>
              <w:sz w:val="18"/>
              <w:szCs w:val="18"/>
              <w:lang w:val="bg-BG"/>
            </w:rPr>
          </w:pPr>
          <w:r w:rsidRPr="00E1113A">
            <w:rPr>
              <w:rFonts w:ascii="Trebuchet MS" w:hAnsi="Trebuchet MS"/>
              <w:b/>
              <w:sz w:val="18"/>
              <w:szCs w:val="18"/>
              <w:lang w:val="bg-BG"/>
            </w:rPr>
            <w:t xml:space="preserve">телефон: </w:t>
          </w:r>
          <w:r w:rsidRPr="00E1113A">
            <w:rPr>
              <w:rFonts w:ascii="Trebuchet MS" w:hAnsi="Trebuchet MS"/>
              <w:b/>
              <w:sz w:val="18"/>
              <w:szCs w:val="18"/>
              <w:lang w:val="en-US"/>
            </w:rPr>
            <w:t>+</w:t>
          </w:r>
          <w:r w:rsidRPr="00E1113A">
            <w:rPr>
              <w:rFonts w:ascii="Trebuchet MS" w:hAnsi="Trebuchet MS"/>
              <w:b/>
              <w:sz w:val="18"/>
              <w:szCs w:val="18"/>
              <w:lang w:val="bg-BG"/>
            </w:rPr>
            <w:t xml:space="preserve">3598122/ 25 10, ел. поща: </w:t>
          </w:r>
          <w:hyperlink r:id="rId8" w:history="1">
            <w:r w:rsidRPr="00E1113A">
              <w:rPr>
                <w:rStyle w:val="Hyperlink"/>
                <w:rFonts w:ascii="Trebuchet MS" w:hAnsi="Trebuchet MS"/>
                <w:b/>
                <w:sz w:val="18"/>
                <w:szCs w:val="18"/>
                <w:lang w:val="bg-BG"/>
              </w:rPr>
              <w:t>obshtina_cenovo@abv.bg</w:t>
            </w:r>
          </w:hyperlink>
        </w:p>
      </w:tc>
    </w:tr>
    <w:tr w:rsidR="00245BC8" w:rsidRPr="00D2291D" w14:paraId="0B1CDFC7" w14:textId="77777777" w:rsidTr="00EC796C">
      <w:trPr>
        <w:trHeight w:val="582"/>
        <w:jc w:val="center"/>
      </w:trPr>
      <w:tc>
        <w:tcPr>
          <w:tcW w:w="5000" w:type="pct"/>
          <w:gridSpan w:val="4"/>
          <w:tcBorders>
            <w:bottom w:val="single" w:sz="4" w:space="0" w:color="auto"/>
          </w:tcBorders>
          <w:shd w:val="clear" w:color="auto" w:fill="auto"/>
          <w:vAlign w:val="center"/>
        </w:tcPr>
        <w:p w14:paraId="4EDA6B36" w14:textId="77777777" w:rsidR="00245BC8" w:rsidRDefault="00245BC8" w:rsidP="00245BC8">
          <w:pPr>
            <w:spacing w:after="0" w:line="240" w:lineRule="auto"/>
            <w:jc w:val="center"/>
            <w:rPr>
              <w:rFonts w:ascii="Trebuchet MS" w:hAnsi="Trebuchet MS"/>
              <w:sz w:val="18"/>
              <w:szCs w:val="18"/>
              <w:lang w:val="bg-BG"/>
            </w:rPr>
          </w:pPr>
          <w:r w:rsidRPr="00406D29">
            <w:rPr>
              <w:rFonts w:ascii="Trebuchet MS" w:eastAsia="TrebuchetMS" w:hAnsi="Trebuchet MS" w:cs="TrebuchetMS"/>
              <w:b/>
              <w:sz w:val="18"/>
              <w:szCs w:val="18"/>
              <w:lang w:val="bg-BG"/>
            </w:rPr>
            <w:t xml:space="preserve">Проект: </w:t>
          </w:r>
          <w:r>
            <w:rPr>
              <w:rFonts w:ascii="Trebuchet MS" w:eastAsia="TrebuchetMS" w:hAnsi="Trebuchet MS" w:cs="TrebuchetMS"/>
              <w:b/>
              <w:sz w:val="18"/>
              <w:szCs w:val="18"/>
              <w:lang w:val="bg-BG"/>
            </w:rPr>
            <w:t>„</w:t>
          </w:r>
          <w:r>
            <w:rPr>
              <w:rFonts w:ascii="Trebuchet MS" w:hAnsi="Trebuchet MS"/>
              <w:b/>
              <w:sz w:val="18"/>
              <w:szCs w:val="18"/>
            </w:rPr>
            <w:t>Т</w:t>
          </w:r>
          <w:r w:rsidRPr="00406D29">
            <w:rPr>
              <w:rFonts w:ascii="Trebuchet MS" w:hAnsi="Trebuchet MS"/>
              <w:b/>
              <w:sz w:val="18"/>
              <w:szCs w:val="18"/>
            </w:rPr>
            <w:t>р</w:t>
          </w:r>
          <w:r>
            <w:rPr>
              <w:rFonts w:ascii="Trebuchet MS" w:hAnsi="Trebuchet MS"/>
              <w:b/>
              <w:sz w:val="18"/>
              <w:szCs w:val="18"/>
            </w:rPr>
            <w:t>ансгранично партньорство между Ценово</w:t>
          </w:r>
          <w:r>
            <w:rPr>
              <w:rFonts w:ascii="Trebuchet MS" w:hAnsi="Trebuchet MS"/>
              <w:b/>
              <w:sz w:val="18"/>
              <w:szCs w:val="18"/>
              <w:lang w:val="bg-BG"/>
            </w:rPr>
            <w:t xml:space="preserve"> </w:t>
          </w:r>
          <w:r>
            <w:rPr>
              <w:rFonts w:ascii="Trebuchet MS" w:hAnsi="Trebuchet MS"/>
              <w:b/>
              <w:sz w:val="18"/>
              <w:szCs w:val="18"/>
            </w:rPr>
            <w:t>–</w:t>
          </w:r>
          <w:r>
            <w:rPr>
              <w:rFonts w:ascii="Trebuchet MS" w:hAnsi="Trebuchet MS"/>
              <w:b/>
              <w:sz w:val="18"/>
              <w:szCs w:val="18"/>
              <w:lang w:val="bg-BG"/>
            </w:rPr>
            <w:t xml:space="preserve"> </w:t>
          </w:r>
          <w:r>
            <w:rPr>
              <w:rFonts w:ascii="Trebuchet MS" w:hAnsi="Trebuchet MS"/>
              <w:b/>
              <w:sz w:val="18"/>
              <w:szCs w:val="18"/>
            </w:rPr>
            <w:t>Хотареле</w:t>
          </w:r>
          <w:r>
            <w:rPr>
              <w:rFonts w:ascii="Trebuchet MS" w:hAnsi="Trebuchet MS"/>
              <w:b/>
              <w:sz w:val="18"/>
              <w:szCs w:val="18"/>
              <w:lang w:val="bg-BG"/>
            </w:rPr>
            <w:t xml:space="preserve"> </w:t>
          </w:r>
          <w:r>
            <w:rPr>
              <w:rFonts w:ascii="Trebuchet MS" w:hAnsi="Trebuchet MS"/>
              <w:b/>
              <w:sz w:val="18"/>
              <w:szCs w:val="18"/>
            </w:rPr>
            <w:t>–</w:t>
          </w:r>
          <w:r>
            <w:rPr>
              <w:rFonts w:ascii="Trebuchet MS" w:hAnsi="Trebuchet MS"/>
              <w:b/>
              <w:sz w:val="18"/>
              <w:szCs w:val="18"/>
              <w:lang w:val="bg-BG"/>
            </w:rPr>
            <w:t xml:space="preserve"> </w:t>
          </w:r>
          <w:r>
            <w:rPr>
              <w:rFonts w:ascii="Trebuchet MS" w:hAnsi="Trebuchet MS"/>
              <w:b/>
              <w:sz w:val="18"/>
              <w:szCs w:val="18"/>
            </w:rPr>
            <w:t>Г</w:t>
          </w:r>
          <w:r w:rsidRPr="00406D29">
            <w:rPr>
              <w:rFonts w:ascii="Trebuchet MS" w:hAnsi="Trebuchet MS"/>
              <w:b/>
              <w:sz w:val="18"/>
              <w:szCs w:val="18"/>
            </w:rPr>
            <w:t>ряка срещу природни рискове</w:t>
          </w:r>
          <w:r>
            <w:rPr>
              <w:rFonts w:ascii="Trebuchet MS" w:hAnsi="Trebuchet MS"/>
              <w:b/>
              <w:sz w:val="18"/>
              <w:szCs w:val="18"/>
              <w:lang w:val="bg-BG"/>
            </w:rPr>
            <w:t>“</w:t>
          </w:r>
          <w:r>
            <w:rPr>
              <w:rFonts w:ascii="Trebuchet MS" w:hAnsi="Trebuchet MS"/>
              <w:sz w:val="18"/>
              <w:szCs w:val="18"/>
              <w:lang w:val="bg-BG"/>
            </w:rPr>
            <w:t xml:space="preserve">, </w:t>
          </w:r>
        </w:p>
        <w:p w14:paraId="2C4FC3F2" w14:textId="77777777" w:rsidR="00245BC8" w:rsidRPr="004B0DBC" w:rsidRDefault="00245BC8" w:rsidP="00245BC8">
          <w:pPr>
            <w:spacing w:after="0" w:line="240" w:lineRule="auto"/>
            <w:jc w:val="center"/>
            <w:rPr>
              <w:rFonts w:ascii="Trebuchet MS" w:hAnsi="Trebuchet MS"/>
              <w:b/>
              <w:sz w:val="18"/>
              <w:szCs w:val="20"/>
              <w:lang w:val="en-US"/>
            </w:rPr>
          </w:pPr>
          <w:r w:rsidRPr="00406D29">
            <w:rPr>
              <w:rFonts w:ascii="Trebuchet MS" w:hAnsi="Trebuchet MS"/>
              <w:b/>
              <w:noProof w:val="0"/>
              <w:sz w:val="18"/>
              <w:szCs w:val="18"/>
              <w:lang w:val="bg-BG"/>
            </w:rPr>
            <w:t>Д</w:t>
          </w:r>
          <w:r>
            <w:rPr>
              <w:rFonts w:ascii="Trebuchet MS" w:hAnsi="Trebuchet MS"/>
              <w:b/>
              <w:noProof w:val="0"/>
              <w:sz w:val="18"/>
              <w:szCs w:val="18"/>
              <w:lang w:val="bg-BG"/>
            </w:rPr>
            <w:t>БФП</w:t>
          </w:r>
          <w:r w:rsidRPr="00406D29">
            <w:rPr>
              <w:rFonts w:ascii="Trebuchet MS" w:hAnsi="Trebuchet MS"/>
              <w:b/>
              <w:noProof w:val="0"/>
              <w:sz w:val="18"/>
              <w:szCs w:val="18"/>
              <w:lang w:val="bg-BG"/>
            </w:rPr>
            <w:t xml:space="preserve"> № 83520/</w:t>
          </w:r>
          <w:r>
            <w:rPr>
              <w:rFonts w:ascii="Trebuchet MS" w:hAnsi="Trebuchet MS"/>
              <w:b/>
              <w:noProof w:val="0"/>
              <w:sz w:val="18"/>
              <w:szCs w:val="18"/>
              <w:lang w:val="bg-BG"/>
            </w:rPr>
            <w:t xml:space="preserve"> </w:t>
          </w:r>
          <w:r w:rsidRPr="00406D29">
            <w:rPr>
              <w:rFonts w:ascii="Trebuchet MS" w:hAnsi="Trebuchet MS"/>
              <w:b/>
              <w:noProof w:val="0"/>
              <w:sz w:val="18"/>
              <w:szCs w:val="18"/>
              <w:lang w:val="bg-BG"/>
            </w:rPr>
            <w:t>20.07.2018 г</w:t>
          </w:r>
          <w:r>
            <w:rPr>
              <w:rFonts w:ascii="Trebuchet MS" w:hAnsi="Trebuchet MS"/>
              <w:b/>
              <w:noProof w:val="0"/>
              <w:sz w:val="18"/>
              <w:szCs w:val="18"/>
              <w:lang w:val="bg-BG"/>
            </w:rPr>
            <w:t>.</w:t>
          </w:r>
          <w:r w:rsidRPr="00406D29">
            <w:rPr>
              <w:rFonts w:ascii="Trebuchet MS" w:eastAsia="TrebuchetMS" w:hAnsi="Trebuchet MS" w:cs="TrebuchetMS"/>
              <w:b/>
              <w:sz w:val="18"/>
              <w:szCs w:val="18"/>
              <w:lang w:val="bg-BG"/>
            </w:rPr>
            <w:t xml:space="preserve">, </w:t>
          </w:r>
          <w:r w:rsidRPr="00406D29">
            <w:rPr>
              <w:rFonts w:ascii="Trebuchet MS" w:eastAsia="TrebuchetMS" w:hAnsi="Trebuchet MS" w:cs="TrebuchetMS"/>
              <w:b/>
              <w:sz w:val="18"/>
              <w:szCs w:val="18"/>
              <w:lang w:val="en-US"/>
            </w:rPr>
            <w:t xml:space="preserve">e-MS </w:t>
          </w:r>
          <w:r w:rsidRPr="00406D29">
            <w:rPr>
              <w:rFonts w:ascii="Trebuchet MS" w:eastAsia="TrebuchetMS" w:hAnsi="Trebuchet MS" w:cs="TrebuchetMS"/>
              <w:b/>
              <w:sz w:val="18"/>
              <w:szCs w:val="18"/>
              <w:lang w:val="bg-BG"/>
            </w:rPr>
            <w:t xml:space="preserve">код: </w:t>
          </w:r>
          <w:r w:rsidRPr="00406D29">
            <w:rPr>
              <w:rFonts w:ascii="Trebuchet MS" w:eastAsia="TrebuchetMS" w:hAnsi="Trebuchet MS" w:cs="TrebuchetMS"/>
              <w:b/>
              <w:sz w:val="18"/>
              <w:szCs w:val="18"/>
              <w:lang w:val="en-US"/>
            </w:rPr>
            <w:t>ROBG-</w:t>
          </w:r>
          <w:r w:rsidRPr="00406D29">
            <w:rPr>
              <w:rFonts w:ascii="Trebuchet MS" w:hAnsi="Trebuchet MS"/>
              <w:b/>
              <w:sz w:val="18"/>
              <w:szCs w:val="18"/>
              <w:lang w:val="en-US"/>
            </w:rPr>
            <w:t>417</w:t>
          </w:r>
        </w:p>
      </w:tc>
    </w:tr>
  </w:tbl>
  <w:p w14:paraId="7B8C5AA4" w14:textId="77777777" w:rsidR="00D2291D" w:rsidRDefault="00D229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88D"/>
    <w:rsid w:val="00025803"/>
    <w:rsid w:val="00045C5D"/>
    <w:rsid w:val="000846E6"/>
    <w:rsid w:val="000E68F8"/>
    <w:rsid w:val="000F4BDE"/>
    <w:rsid w:val="000F5792"/>
    <w:rsid w:val="001300AA"/>
    <w:rsid w:val="00134FCC"/>
    <w:rsid w:val="0015289E"/>
    <w:rsid w:val="00156D01"/>
    <w:rsid w:val="00163134"/>
    <w:rsid w:val="00185BC8"/>
    <w:rsid w:val="001A226F"/>
    <w:rsid w:val="00201D77"/>
    <w:rsid w:val="00215C71"/>
    <w:rsid w:val="002333B5"/>
    <w:rsid w:val="00244E99"/>
    <w:rsid w:val="00245BC8"/>
    <w:rsid w:val="002964D0"/>
    <w:rsid w:val="00320AE4"/>
    <w:rsid w:val="00331D05"/>
    <w:rsid w:val="0037696C"/>
    <w:rsid w:val="00384E8C"/>
    <w:rsid w:val="003B16B9"/>
    <w:rsid w:val="003E7702"/>
    <w:rsid w:val="00400D94"/>
    <w:rsid w:val="00406D29"/>
    <w:rsid w:val="0044626E"/>
    <w:rsid w:val="00483812"/>
    <w:rsid w:val="00492469"/>
    <w:rsid w:val="004B0DBC"/>
    <w:rsid w:val="004B7A5F"/>
    <w:rsid w:val="004C1C54"/>
    <w:rsid w:val="00517161"/>
    <w:rsid w:val="0053288D"/>
    <w:rsid w:val="00533B43"/>
    <w:rsid w:val="00541CE2"/>
    <w:rsid w:val="005431E7"/>
    <w:rsid w:val="00555F02"/>
    <w:rsid w:val="005E1175"/>
    <w:rsid w:val="00642B12"/>
    <w:rsid w:val="006635E1"/>
    <w:rsid w:val="00693943"/>
    <w:rsid w:val="006958D8"/>
    <w:rsid w:val="006A2BBE"/>
    <w:rsid w:val="006B6262"/>
    <w:rsid w:val="006F284A"/>
    <w:rsid w:val="007161AD"/>
    <w:rsid w:val="00755CC0"/>
    <w:rsid w:val="00763967"/>
    <w:rsid w:val="007A19FC"/>
    <w:rsid w:val="007D0AB7"/>
    <w:rsid w:val="007D450C"/>
    <w:rsid w:val="007E05E2"/>
    <w:rsid w:val="007E17B7"/>
    <w:rsid w:val="0083567D"/>
    <w:rsid w:val="008634FE"/>
    <w:rsid w:val="00883A09"/>
    <w:rsid w:val="008A60E1"/>
    <w:rsid w:val="008B6AC1"/>
    <w:rsid w:val="008C45C4"/>
    <w:rsid w:val="00924A26"/>
    <w:rsid w:val="00931558"/>
    <w:rsid w:val="009A21F6"/>
    <w:rsid w:val="009B4931"/>
    <w:rsid w:val="009D49BD"/>
    <w:rsid w:val="00A2270D"/>
    <w:rsid w:val="00A407D2"/>
    <w:rsid w:val="00A7120C"/>
    <w:rsid w:val="00A83337"/>
    <w:rsid w:val="00AE66C9"/>
    <w:rsid w:val="00AF7CE2"/>
    <w:rsid w:val="00B01243"/>
    <w:rsid w:val="00B1521E"/>
    <w:rsid w:val="00B1568F"/>
    <w:rsid w:val="00B550F9"/>
    <w:rsid w:val="00B82B3E"/>
    <w:rsid w:val="00BA018B"/>
    <w:rsid w:val="00BB45AE"/>
    <w:rsid w:val="00C017BC"/>
    <w:rsid w:val="00C84DDD"/>
    <w:rsid w:val="00C945BE"/>
    <w:rsid w:val="00CA755A"/>
    <w:rsid w:val="00CC33B7"/>
    <w:rsid w:val="00D05D1C"/>
    <w:rsid w:val="00D2291D"/>
    <w:rsid w:val="00D266D3"/>
    <w:rsid w:val="00D552F3"/>
    <w:rsid w:val="00D82111"/>
    <w:rsid w:val="00D90E0D"/>
    <w:rsid w:val="00DD0637"/>
    <w:rsid w:val="00DD4E40"/>
    <w:rsid w:val="00DE7356"/>
    <w:rsid w:val="00E1113A"/>
    <w:rsid w:val="00E50FE4"/>
    <w:rsid w:val="00E7193A"/>
    <w:rsid w:val="00EA0C88"/>
    <w:rsid w:val="00EE0D75"/>
    <w:rsid w:val="00EF162C"/>
    <w:rsid w:val="00F0112E"/>
    <w:rsid w:val="00F16DE5"/>
    <w:rsid w:val="00F20263"/>
    <w:rsid w:val="00F324A8"/>
    <w:rsid w:val="00F345BB"/>
    <w:rsid w:val="00F64A96"/>
    <w:rsid w:val="00F66C67"/>
    <w:rsid w:val="00F909DB"/>
    <w:rsid w:val="00FC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847826"/>
  <w15:chartTrackingRefBased/>
  <w15:docId w15:val="{F8EE0A47-11C9-4FA2-9431-24D1F4971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288D"/>
    <w:pPr>
      <w:spacing w:after="200" w:line="276" w:lineRule="auto"/>
    </w:pPr>
    <w:rPr>
      <w:noProof/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88D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53288D"/>
  </w:style>
  <w:style w:type="paragraph" w:styleId="Footer">
    <w:name w:val="footer"/>
    <w:aliases w:val=" Char"/>
    <w:basedOn w:val="Normal"/>
    <w:link w:val="FooterChar"/>
    <w:uiPriority w:val="99"/>
    <w:unhideWhenUsed/>
    <w:rsid w:val="0053288D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FooterChar">
    <w:name w:val="Footer Char"/>
    <w:aliases w:val=" Char Char"/>
    <w:basedOn w:val="DefaultParagraphFont"/>
    <w:link w:val="Footer"/>
    <w:uiPriority w:val="99"/>
    <w:rsid w:val="0053288D"/>
  </w:style>
  <w:style w:type="paragraph" w:styleId="BalloonText">
    <w:name w:val="Balloon Text"/>
    <w:basedOn w:val="Normal"/>
    <w:link w:val="BalloonTextChar"/>
    <w:uiPriority w:val="99"/>
    <w:semiHidden/>
    <w:unhideWhenUsed/>
    <w:rsid w:val="0053288D"/>
    <w:pPr>
      <w:spacing w:after="0" w:line="240" w:lineRule="auto"/>
    </w:pPr>
    <w:rPr>
      <w:rFonts w:ascii="Tahoma" w:hAnsi="Tahoma" w:cs="Tahoma"/>
      <w:noProof w:val="0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328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E68F8"/>
    <w:rPr>
      <w:color w:val="0563C1"/>
      <w:u w:val="single"/>
    </w:rPr>
  </w:style>
  <w:style w:type="table" w:styleId="TableGrid">
    <w:name w:val="Table Grid"/>
    <w:basedOn w:val="TableNormal"/>
    <w:uiPriority w:val="39"/>
    <w:rsid w:val="00D22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83812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character" w:customStyle="1" w:styleId="A4">
    <w:name w:val="A4"/>
    <w:uiPriority w:val="99"/>
    <w:rsid w:val="00483812"/>
    <w:rPr>
      <w:rFonts w:cs="Trebuchet MS"/>
      <w:color w:val="000000"/>
      <w:sz w:val="21"/>
      <w:szCs w:val="21"/>
    </w:rPr>
  </w:style>
  <w:style w:type="character" w:customStyle="1" w:styleId="A3">
    <w:name w:val="A3"/>
    <w:uiPriority w:val="99"/>
    <w:rsid w:val="00483812"/>
    <w:rPr>
      <w:rFonts w:cs="Trebuchet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9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cenovo@abv.bg" TargetMode="External"/><Relationship Id="rId3" Type="http://schemas.openxmlformats.org/officeDocument/2006/relationships/image" Target="media/image3.emf"/><Relationship Id="rId7" Type="http://schemas.openxmlformats.org/officeDocument/2006/relationships/image" Target="media/image5.png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Relationship Id="rId6" Type="http://schemas.openxmlformats.org/officeDocument/2006/relationships/oleObject" Target="embeddings/oleObject3.bin"/><Relationship Id="rId5" Type="http://schemas.openxmlformats.org/officeDocument/2006/relationships/image" Target="media/image4.e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0BB4D-A110-428C-9340-97609A31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1688</CharactersWithSpaces>
  <SharedDoc>false</SharedDoc>
  <HLinks>
    <vt:vector size="6" baseType="variant">
      <vt:variant>
        <vt:i4>2818111</vt:i4>
      </vt:variant>
      <vt:variant>
        <vt:i4>12</vt:i4>
      </vt:variant>
      <vt:variant>
        <vt:i4>0</vt:i4>
      </vt:variant>
      <vt:variant>
        <vt:i4>5</vt:i4>
      </vt:variant>
      <vt:variant>
        <vt:lpwstr>mailto:obshtina_cenovo@abv.bg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oprea.dan</dc:creator>
  <cp:keywords/>
  <cp:lastModifiedBy>Iliyan Stoyanov</cp:lastModifiedBy>
  <cp:revision>15</cp:revision>
  <cp:lastPrinted>2018-08-24T10:25:00Z</cp:lastPrinted>
  <dcterms:created xsi:type="dcterms:W3CDTF">2018-08-29T06:52:00Z</dcterms:created>
  <dcterms:modified xsi:type="dcterms:W3CDTF">2018-12-03T07:37:00Z</dcterms:modified>
</cp:coreProperties>
</file>