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50EC2" w14:textId="77777777" w:rsidR="00051151" w:rsidRDefault="00051151" w:rsidP="003E5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Times New Roman" w:cs="Times New Roman"/>
          <w:b/>
          <w:color w:val="auto"/>
          <w:szCs w:val="24"/>
          <w:lang w:val="bg-BG" w:eastAsia="en-US"/>
        </w:rPr>
      </w:pPr>
    </w:p>
    <w:p w14:paraId="1B53FB46" w14:textId="77777777" w:rsidR="00D726EA" w:rsidRDefault="00D726EA" w:rsidP="003E5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Times New Roman" w:cs="Times New Roman"/>
          <w:b/>
          <w:color w:val="auto"/>
          <w:szCs w:val="24"/>
          <w:lang w:val="bg-BG" w:eastAsia="en-US"/>
        </w:rPr>
      </w:pPr>
      <w:r>
        <w:rPr>
          <w:rFonts w:eastAsia="Times New Roman" w:cs="Times New Roman"/>
          <w:b/>
          <w:color w:val="auto"/>
          <w:szCs w:val="24"/>
          <w:lang w:val="bg-BG" w:eastAsia="en-US"/>
        </w:rPr>
        <w:t xml:space="preserve">ДЕКЛАРАЦИЯ </w:t>
      </w:r>
    </w:p>
    <w:p w14:paraId="7FDB7B40" w14:textId="77777777" w:rsidR="00363CA2" w:rsidRDefault="003E516A" w:rsidP="002C08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Times New Roman" w:cs="Times New Roman"/>
          <w:b/>
          <w:color w:val="auto"/>
          <w:szCs w:val="24"/>
          <w:lang w:val="bg-BG" w:eastAsia="en-US"/>
        </w:rPr>
      </w:pPr>
      <w:r w:rsidRPr="00A804D7">
        <w:rPr>
          <w:rFonts w:eastAsia="Times New Roman" w:cs="Times New Roman"/>
          <w:b/>
          <w:color w:val="auto"/>
          <w:szCs w:val="24"/>
          <w:lang w:val="bg-BG" w:eastAsia="en-US"/>
        </w:rPr>
        <w:t xml:space="preserve">ЗА КОНФИДЕНЦИАЛНОСТ </w:t>
      </w:r>
    </w:p>
    <w:p w14:paraId="221449C0" w14:textId="77777777" w:rsidR="002C08CA" w:rsidRDefault="002C08CA" w:rsidP="002C08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Times New Roman" w:cs="Times New Roman"/>
          <w:color w:val="auto"/>
          <w:szCs w:val="24"/>
          <w:lang w:val="bg-BG" w:eastAsia="en-US"/>
        </w:rPr>
      </w:pPr>
    </w:p>
    <w:p w14:paraId="7F5E1C32" w14:textId="77777777" w:rsidR="003E516A" w:rsidRPr="000F711A" w:rsidRDefault="003E516A" w:rsidP="003E5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eastAsia="Times New Roman" w:cs="Times New Roman"/>
          <w:color w:val="auto"/>
          <w:sz w:val="22"/>
          <w:lang w:val="bg-BG" w:eastAsia="en-US"/>
        </w:rPr>
      </w:pPr>
      <w:r w:rsidRPr="00A804D7">
        <w:rPr>
          <w:rFonts w:eastAsia="Times New Roman" w:cs="Times New Roman"/>
          <w:color w:val="auto"/>
          <w:szCs w:val="24"/>
          <w:lang w:val="bg-BG" w:eastAsia="en-US"/>
        </w:rPr>
        <w:t>Долуподписаният/ата……………………………………………………………………………,</w:t>
      </w:r>
      <w:r w:rsidRPr="00A804D7">
        <w:rPr>
          <w:rFonts w:eastAsia="Times New Roman" w:cs="Times New Roman"/>
          <w:color w:val="auto"/>
          <w:szCs w:val="24"/>
          <w:lang w:val="bg-BG" w:eastAsia="en-US"/>
        </w:rPr>
        <w:tab/>
      </w:r>
      <w:r w:rsidRPr="00A804D7">
        <w:rPr>
          <w:rFonts w:eastAsia="Times New Roman" w:cs="Times New Roman"/>
          <w:color w:val="auto"/>
          <w:szCs w:val="24"/>
          <w:lang w:val="bg-BG" w:eastAsia="en-US"/>
        </w:rPr>
        <w:tab/>
      </w:r>
      <w:r w:rsidRPr="00A804D7">
        <w:rPr>
          <w:rFonts w:eastAsia="Times New Roman" w:cs="Times New Roman"/>
          <w:color w:val="auto"/>
          <w:szCs w:val="24"/>
          <w:lang w:val="bg-BG" w:eastAsia="en-US"/>
        </w:rPr>
        <w:tab/>
      </w:r>
      <w:r w:rsidRPr="00A804D7">
        <w:rPr>
          <w:rFonts w:eastAsia="Times New Roman" w:cs="Times New Roman"/>
          <w:color w:val="auto"/>
          <w:szCs w:val="24"/>
          <w:lang w:val="bg-BG" w:eastAsia="en-US"/>
        </w:rPr>
        <w:tab/>
      </w:r>
      <w:r w:rsidRPr="00A804D7">
        <w:rPr>
          <w:rFonts w:eastAsia="Times New Roman" w:cs="Times New Roman"/>
          <w:color w:val="auto"/>
          <w:szCs w:val="24"/>
          <w:lang w:val="bg-BG" w:eastAsia="en-US"/>
        </w:rPr>
        <w:tab/>
      </w:r>
      <w:r w:rsidRPr="000F711A">
        <w:rPr>
          <w:rFonts w:eastAsia="Times New Roman" w:cs="Times New Roman"/>
          <w:color w:val="auto"/>
          <w:sz w:val="22"/>
          <w:lang w:val="bg-BG" w:eastAsia="en-US"/>
        </w:rPr>
        <w:t>(</w:t>
      </w:r>
      <w:r w:rsidR="000F711A">
        <w:rPr>
          <w:rFonts w:eastAsia="Times New Roman" w:cs="Times New Roman"/>
          <w:i/>
          <w:color w:val="auto"/>
          <w:sz w:val="22"/>
          <w:lang w:val="bg-BG" w:eastAsia="en-US"/>
        </w:rPr>
        <w:t>собствено</w:t>
      </w:r>
      <w:r w:rsidRPr="000F711A">
        <w:rPr>
          <w:rFonts w:eastAsia="Times New Roman" w:cs="Times New Roman"/>
          <w:i/>
          <w:color w:val="auto"/>
          <w:sz w:val="22"/>
          <w:lang w:val="bg-BG" w:eastAsia="en-US"/>
        </w:rPr>
        <w:t xml:space="preserve"> и фамилно име</w:t>
      </w:r>
      <w:r w:rsidRPr="000F711A">
        <w:rPr>
          <w:rFonts w:eastAsia="Times New Roman" w:cs="Times New Roman"/>
          <w:color w:val="auto"/>
          <w:sz w:val="22"/>
          <w:lang w:val="bg-BG" w:eastAsia="en-US"/>
        </w:rPr>
        <w:t>)</w:t>
      </w:r>
    </w:p>
    <w:p w14:paraId="586C9503" w14:textId="77777777" w:rsidR="005668FC" w:rsidRDefault="005668FC" w:rsidP="00795E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eastAsia="Times New Roman" w:cs="Times New Roman"/>
          <w:color w:val="auto"/>
          <w:szCs w:val="24"/>
          <w:lang w:val="bg-BG" w:eastAsia="en-US"/>
        </w:rPr>
      </w:pPr>
      <w:r>
        <w:rPr>
          <w:rFonts w:eastAsia="Times New Roman" w:cs="Times New Roman"/>
          <w:color w:val="auto"/>
          <w:szCs w:val="24"/>
          <w:lang w:val="bg-BG" w:eastAsia="en-US"/>
        </w:rPr>
        <w:t>на длъжност…………………………………………………..</w:t>
      </w:r>
      <w:r w:rsidR="002C08CA">
        <w:rPr>
          <w:rFonts w:eastAsia="Times New Roman" w:cs="Times New Roman"/>
          <w:color w:val="auto"/>
          <w:szCs w:val="24"/>
          <w:lang w:val="bg-BG" w:eastAsia="en-US"/>
        </w:rPr>
        <w:t>......................................................</w:t>
      </w:r>
      <w:r>
        <w:rPr>
          <w:rFonts w:eastAsia="Times New Roman" w:cs="Times New Roman"/>
          <w:color w:val="auto"/>
          <w:szCs w:val="24"/>
          <w:lang w:val="bg-BG" w:eastAsia="en-US"/>
        </w:rPr>
        <w:t>, в</w:t>
      </w:r>
      <w:r w:rsidR="002C08CA">
        <w:rPr>
          <w:rFonts w:eastAsia="Times New Roman" w:cs="Times New Roman"/>
          <w:color w:val="auto"/>
          <w:szCs w:val="24"/>
          <w:lang w:val="bg-BG" w:eastAsia="en-US"/>
        </w:rPr>
        <w:t xml:space="preserve"> Община .....................................................</w:t>
      </w:r>
      <w:r>
        <w:rPr>
          <w:rFonts w:eastAsia="Times New Roman" w:cs="Times New Roman"/>
          <w:color w:val="auto"/>
          <w:szCs w:val="24"/>
          <w:lang w:val="bg-BG" w:eastAsia="en-US"/>
        </w:rPr>
        <w:t>;</w:t>
      </w:r>
    </w:p>
    <w:p w14:paraId="589D6ED4" w14:textId="77777777" w:rsidR="00795ED9" w:rsidRDefault="002C08CA" w:rsidP="00412B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auto"/>
          <w:szCs w:val="24"/>
          <w:lang w:val="bg-BG" w:eastAsia="en-US"/>
        </w:rPr>
      </w:pPr>
      <w:r>
        <w:rPr>
          <w:rFonts w:eastAsia="Times New Roman" w:cs="Times New Roman"/>
          <w:color w:val="auto"/>
          <w:szCs w:val="24"/>
          <w:lang w:val="bg-BG" w:eastAsia="en-US"/>
        </w:rPr>
        <w:t>В</w:t>
      </w:r>
      <w:r w:rsidR="00363CA2">
        <w:rPr>
          <w:rFonts w:eastAsia="Times New Roman" w:cs="Times New Roman"/>
          <w:color w:val="auto"/>
          <w:szCs w:val="24"/>
          <w:lang w:val="bg-BG" w:eastAsia="en-US"/>
        </w:rPr>
        <w:t xml:space="preserve">ъв </w:t>
      </w:r>
      <w:r w:rsidR="00363CA2" w:rsidRPr="00A804D7">
        <w:rPr>
          <w:rFonts w:eastAsia="Times New Roman" w:cs="Times New Roman"/>
          <w:color w:val="auto"/>
          <w:szCs w:val="24"/>
          <w:lang w:val="bg-BG" w:eastAsia="en-US"/>
        </w:rPr>
        <w:t>връзка с</w:t>
      </w:r>
      <w:r w:rsidR="00363CA2">
        <w:rPr>
          <w:rFonts w:eastAsia="Times New Roman" w:cs="Times New Roman"/>
          <w:color w:val="auto"/>
          <w:szCs w:val="24"/>
          <w:lang w:val="bg-BG" w:eastAsia="en-US"/>
        </w:rPr>
        <w:t xml:space="preserve"> </w:t>
      </w:r>
      <w:r w:rsidR="00795ED9">
        <w:rPr>
          <w:rFonts w:eastAsia="Times New Roman" w:cs="Times New Roman"/>
          <w:color w:val="auto"/>
          <w:szCs w:val="24"/>
          <w:lang w:val="bg-BG" w:eastAsia="en-US"/>
        </w:rPr>
        <w:t>изпълнение на задълженията и функциите ми</w:t>
      </w:r>
      <w:r>
        <w:rPr>
          <w:rFonts w:eastAsia="Times New Roman" w:cs="Times New Roman"/>
          <w:color w:val="auto"/>
          <w:szCs w:val="24"/>
          <w:lang w:val="bg-BG" w:eastAsia="en-US"/>
        </w:rPr>
        <w:t xml:space="preserve"> в качеството на лице, отговарящо за разглеждането на сигнали за нарушения на </w:t>
      </w:r>
      <w:r w:rsidRPr="002C08CA">
        <w:rPr>
          <w:rFonts w:eastAsia="Times New Roman" w:cs="Times New Roman"/>
          <w:color w:val="auto"/>
          <w:szCs w:val="24"/>
          <w:lang w:val="bg-BG" w:eastAsia="en-US"/>
        </w:rPr>
        <w:t>българското законодателство или на актове на Европейския съюз</w:t>
      </w:r>
      <w:r>
        <w:rPr>
          <w:rFonts w:eastAsia="Times New Roman" w:cs="Times New Roman"/>
          <w:color w:val="auto"/>
          <w:szCs w:val="24"/>
          <w:lang w:val="bg-BG" w:eastAsia="en-US"/>
        </w:rPr>
        <w:t xml:space="preserve">, </w:t>
      </w:r>
    </w:p>
    <w:p w14:paraId="2AB19395" w14:textId="77777777" w:rsidR="00404D30" w:rsidRDefault="00404D30" w:rsidP="00795E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eastAsia="Times New Roman" w:cs="Times New Roman"/>
          <w:b/>
          <w:color w:val="auto"/>
          <w:szCs w:val="24"/>
          <w:lang w:val="bg-BG" w:eastAsia="en-US"/>
        </w:rPr>
      </w:pPr>
    </w:p>
    <w:p w14:paraId="7977896D" w14:textId="77777777" w:rsidR="003E516A" w:rsidRPr="00A804D7" w:rsidRDefault="00BF67F3" w:rsidP="003E5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auto"/>
          <w:szCs w:val="24"/>
          <w:lang w:val="bg-BG" w:eastAsia="en-US"/>
        </w:rPr>
      </w:pPr>
      <w:r>
        <w:rPr>
          <w:rFonts w:eastAsia="Times New Roman" w:cs="Times New Roman"/>
          <w:b/>
          <w:color w:val="auto"/>
          <w:szCs w:val="24"/>
          <w:lang w:val="bg-BG" w:eastAsia="en-US"/>
        </w:rPr>
        <w:t xml:space="preserve">Декларирам, че се задължавам за </w:t>
      </w:r>
      <w:r w:rsidR="006A42CE">
        <w:rPr>
          <w:rFonts w:eastAsia="Times New Roman" w:cs="Times New Roman"/>
          <w:b/>
          <w:color w:val="auto"/>
          <w:szCs w:val="24"/>
          <w:lang w:val="bg-BG" w:eastAsia="en-US"/>
        </w:rPr>
        <w:t>следното</w:t>
      </w:r>
      <w:r w:rsidR="00795ED9">
        <w:rPr>
          <w:rFonts w:eastAsia="Times New Roman" w:cs="Times New Roman"/>
          <w:b/>
          <w:color w:val="auto"/>
          <w:szCs w:val="24"/>
          <w:lang w:val="bg-BG" w:eastAsia="en-US"/>
        </w:rPr>
        <w:t>:</w:t>
      </w:r>
      <w:r w:rsidR="003E516A" w:rsidRPr="00A804D7">
        <w:rPr>
          <w:rFonts w:eastAsia="Times New Roman" w:cs="Times New Roman"/>
          <w:b/>
          <w:color w:val="auto"/>
          <w:szCs w:val="24"/>
          <w:lang w:val="bg-BG" w:eastAsia="en-US"/>
        </w:rPr>
        <w:t xml:space="preserve"> </w:t>
      </w:r>
    </w:p>
    <w:p w14:paraId="79E013AE" w14:textId="77777777" w:rsidR="003E516A" w:rsidRPr="00A804D7" w:rsidRDefault="003E516A" w:rsidP="003E5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auto"/>
          <w:szCs w:val="24"/>
          <w:lang w:val="bg-BG" w:eastAsia="en-US"/>
        </w:rPr>
      </w:pPr>
    </w:p>
    <w:p w14:paraId="245FE86F" w14:textId="77777777" w:rsidR="00323B5C" w:rsidRPr="00323B5C" w:rsidRDefault="006A42CE" w:rsidP="00323B5C">
      <w:pPr>
        <w:tabs>
          <w:tab w:val="left" w:pos="426"/>
        </w:tabs>
        <w:ind w:firstLine="0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 w:rsidR="00323B5C">
        <w:rPr>
          <w:lang w:val="bg-BG"/>
        </w:rPr>
        <w:t xml:space="preserve">1. </w:t>
      </w:r>
      <w:r>
        <w:rPr>
          <w:lang w:val="bg-BG"/>
        </w:rPr>
        <w:t>Д</w:t>
      </w:r>
      <w:r w:rsidR="00795ED9" w:rsidRPr="00323B5C">
        <w:rPr>
          <w:rStyle w:val="20"/>
          <w:rFonts w:eastAsia="Arial"/>
        </w:rPr>
        <w:t>а пазя като служебна тайна</w:t>
      </w:r>
      <w:r w:rsidR="00323B5C" w:rsidRPr="00323B5C">
        <w:rPr>
          <w:rStyle w:val="20"/>
          <w:rFonts w:eastAsia="Arial"/>
        </w:rPr>
        <w:t xml:space="preserve"> и да </w:t>
      </w:r>
      <w:r w:rsidR="00B01F11">
        <w:rPr>
          <w:rStyle w:val="20"/>
          <w:rFonts w:eastAsia="Arial"/>
        </w:rPr>
        <w:t xml:space="preserve">спазвам всички задължения за защита на сигнализиращото и засегнатото лице, съгласно </w:t>
      </w:r>
      <w:r w:rsidR="00B01F11" w:rsidRPr="00B01F11">
        <w:rPr>
          <w:rFonts w:cs="Times New Roman"/>
          <w:szCs w:val="24"/>
          <w:lang w:val="bg-BG" w:eastAsia="bg-BG" w:bidi="bg-BG"/>
        </w:rPr>
        <w:t>Закона за защита на лицата, подаващи сигнали или публично оповестяващи информация за нарушения /ЗЗЛПСПОИН/</w:t>
      </w:r>
      <w:r w:rsidR="00B01F11">
        <w:rPr>
          <w:rFonts w:cs="Times New Roman"/>
          <w:szCs w:val="24"/>
          <w:lang w:val="bg-BG" w:eastAsia="bg-BG" w:bidi="bg-BG"/>
        </w:rPr>
        <w:t xml:space="preserve"> и </w:t>
      </w:r>
      <w:r w:rsidR="00B01F11" w:rsidRPr="00B01F11">
        <w:rPr>
          <w:rFonts w:cs="Times New Roman"/>
          <w:szCs w:val="24"/>
          <w:lang w:val="bg-BG" w:eastAsia="bg-BG" w:bidi="bg-BG"/>
        </w:rPr>
        <w:t>Правила за вътрешно подаване на сигнали за нарушения и последващ</w:t>
      </w:r>
      <w:r w:rsidR="001F232B">
        <w:rPr>
          <w:rFonts w:cs="Times New Roman"/>
          <w:szCs w:val="24"/>
          <w:lang w:val="bg-BG" w:eastAsia="bg-BG" w:bidi="bg-BG"/>
        </w:rPr>
        <w:t>и действия по тях на Община Ценово</w:t>
      </w:r>
      <w:r w:rsidR="00B01F11">
        <w:rPr>
          <w:rFonts w:cs="Times New Roman"/>
          <w:szCs w:val="24"/>
          <w:lang w:val="bg-BG" w:eastAsia="bg-BG" w:bidi="bg-BG"/>
        </w:rPr>
        <w:t xml:space="preserve"> , </w:t>
      </w:r>
      <w:r w:rsidR="00323B5C" w:rsidRPr="00323B5C">
        <w:rPr>
          <w:rStyle w:val="20"/>
          <w:rFonts w:eastAsia="Arial"/>
        </w:rPr>
        <w:t>ко</w:t>
      </w:r>
      <w:r w:rsidR="00B82B95">
        <w:rPr>
          <w:rStyle w:val="20"/>
          <w:rFonts w:eastAsia="Arial"/>
        </w:rPr>
        <w:t>е</w:t>
      </w:r>
      <w:r w:rsidR="00323B5C" w:rsidRPr="00323B5C">
        <w:rPr>
          <w:rStyle w:val="20"/>
          <w:rFonts w:eastAsia="Arial"/>
        </w:rPr>
        <w:t xml:space="preserve">то </w:t>
      </w:r>
      <w:r w:rsidR="00323B5C" w:rsidRPr="00051151">
        <w:rPr>
          <w:lang w:val="bg-BG"/>
        </w:rPr>
        <w:t>по смисъла на настоящ</w:t>
      </w:r>
      <w:r w:rsidR="00F14821">
        <w:rPr>
          <w:lang w:val="bg-BG"/>
        </w:rPr>
        <w:t xml:space="preserve">ата Декларация </w:t>
      </w:r>
      <w:r w:rsidR="00323B5C" w:rsidRPr="00051151">
        <w:rPr>
          <w:lang w:val="bg-BG"/>
        </w:rPr>
        <w:t>представлява всякакъв вид устно или писмено изявление, предаване на информация н</w:t>
      </w:r>
      <w:r w:rsidR="002D4210" w:rsidRPr="00051151">
        <w:rPr>
          <w:lang w:val="bg-BG"/>
        </w:rPr>
        <w:t>а хартиен</w:t>
      </w:r>
      <w:r w:rsidR="002D4210">
        <w:rPr>
          <w:lang w:val="bg-BG"/>
        </w:rPr>
        <w:t xml:space="preserve"> или</w:t>
      </w:r>
      <w:r w:rsidR="00323B5C" w:rsidRPr="00051151">
        <w:rPr>
          <w:lang w:val="bg-BG"/>
        </w:rPr>
        <w:t xml:space="preserve"> електронен</w:t>
      </w:r>
      <w:r w:rsidR="002D4210">
        <w:rPr>
          <w:lang w:val="bg-BG"/>
        </w:rPr>
        <w:t xml:space="preserve"> носител</w:t>
      </w:r>
      <w:r w:rsidR="00323B5C" w:rsidRPr="00051151">
        <w:rPr>
          <w:lang w:val="bg-BG"/>
        </w:rPr>
        <w:t xml:space="preserve">, включително по поща, факс или електронна поща, както и всякакъв друг начин на разгласяване на информация и трансфер на данни, в това число чрез средствата за масово осведомяване, печатните издания или Интернет. </w:t>
      </w:r>
    </w:p>
    <w:p w14:paraId="0E64A54C" w14:textId="77777777" w:rsidR="007F4571" w:rsidRPr="007F4571" w:rsidRDefault="00323B5C" w:rsidP="007F4571">
      <w:pPr>
        <w:shd w:val="clear" w:color="auto" w:fill="FFFFFF"/>
        <w:ind w:firstLine="578"/>
        <w:rPr>
          <w:rFonts w:ascii="inherit" w:eastAsia="Times New Roman" w:hAnsi="inherit" w:cs="Times New Roman"/>
          <w:bCs/>
          <w:szCs w:val="24"/>
          <w:lang w:val="bg-BG" w:eastAsia="en-US"/>
        </w:rPr>
      </w:pPr>
      <w:r>
        <w:t xml:space="preserve">2. </w:t>
      </w:r>
      <w:r w:rsidR="006A42CE">
        <w:t>Д</w:t>
      </w:r>
      <w:r>
        <w:t xml:space="preserve">а познавам и прилагам </w:t>
      </w:r>
      <w:r w:rsidR="007F4571" w:rsidRPr="007F4571">
        <w:t>Правила</w:t>
      </w:r>
      <w:r w:rsidR="007F4571">
        <w:t>та</w:t>
      </w:r>
      <w:r w:rsidR="007F4571" w:rsidRPr="007F4571">
        <w:t xml:space="preserve"> за вътрешно подаване на сигнали за нарушения и послед</w:t>
      </w:r>
      <w:r w:rsidR="001F232B">
        <w:t xml:space="preserve">ващи действия по тях на Община </w:t>
      </w:r>
      <w:r w:rsidR="001F232B">
        <w:rPr>
          <w:lang w:val="bg-BG"/>
        </w:rPr>
        <w:t>Ценово</w:t>
      </w:r>
      <w:r w:rsidR="007F4571">
        <w:t xml:space="preserve">, </w:t>
      </w:r>
      <w:r w:rsidR="007F4571" w:rsidRPr="007F4571">
        <w:t xml:space="preserve"> </w:t>
      </w:r>
      <w:r w:rsidR="007F4571" w:rsidRPr="007F4571">
        <w:rPr>
          <w:rFonts w:eastAsia="Calibri" w:cs="Times New Roman"/>
          <w:color w:val="auto"/>
          <w:szCs w:val="24"/>
          <w:lang w:val="bg-BG" w:eastAsia="en-US"/>
        </w:rPr>
        <w:t>Закона за защита на лицата, подаващи сигнали или публично оповестяващи информация за нарушения /ЗЗЛПСПОИН/ и Д</w:t>
      </w:r>
      <w:r w:rsidR="007F4571" w:rsidRPr="007F4571">
        <w:rPr>
          <w:rFonts w:ascii="inherit" w:eastAsia="Times New Roman" w:hAnsi="inherit" w:cs="Times New Roman" w:hint="eastAsia"/>
          <w:bCs/>
          <w:szCs w:val="24"/>
          <w:lang w:val="bg-BG" w:eastAsia="en-US"/>
        </w:rPr>
        <w:t>иректива</w:t>
      </w:r>
      <w:r w:rsidR="007F4571" w:rsidRPr="007F4571">
        <w:rPr>
          <w:rFonts w:ascii="inherit" w:eastAsia="Times New Roman" w:hAnsi="inherit" w:cs="Times New Roman"/>
          <w:bCs/>
          <w:szCs w:val="24"/>
          <w:lang w:val="bg-BG" w:eastAsia="en-US"/>
        </w:rPr>
        <w:t xml:space="preserve"> (ЕС) 2019/1937 </w:t>
      </w:r>
      <w:r w:rsidR="007F4571" w:rsidRPr="007F4571">
        <w:rPr>
          <w:rFonts w:ascii="inherit" w:eastAsia="Times New Roman" w:hAnsi="inherit" w:cs="Times New Roman" w:hint="eastAsia"/>
          <w:bCs/>
          <w:szCs w:val="24"/>
          <w:lang w:val="bg-BG" w:eastAsia="en-US"/>
        </w:rPr>
        <w:t>на</w:t>
      </w:r>
      <w:r w:rsidR="007F4571" w:rsidRPr="007F4571">
        <w:rPr>
          <w:rFonts w:ascii="inherit" w:eastAsia="Times New Roman" w:hAnsi="inherit" w:cs="Times New Roman"/>
          <w:bCs/>
          <w:szCs w:val="24"/>
          <w:lang w:val="bg-BG" w:eastAsia="en-US"/>
        </w:rPr>
        <w:t xml:space="preserve"> Е</w:t>
      </w:r>
      <w:r w:rsidR="007F4571" w:rsidRPr="007F4571">
        <w:rPr>
          <w:rFonts w:ascii="inherit" w:eastAsia="Times New Roman" w:hAnsi="inherit" w:cs="Times New Roman" w:hint="eastAsia"/>
          <w:bCs/>
          <w:szCs w:val="24"/>
          <w:lang w:val="bg-BG" w:eastAsia="en-US"/>
        </w:rPr>
        <w:t>вропейския</w:t>
      </w:r>
      <w:r w:rsidR="007F4571" w:rsidRPr="007F4571">
        <w:rPr>
          <w:rFonts w:ascii="inherit" w:eastAsia="Times New Roman" w:hAnsi="inherit" w:cs="Times New Roman"/>
          <w:bCs/>
          <w:szCs w:val="24"/>
          <w:lang w:val="bg-BG" w:eastAsia="en-US"/>
        </w:rPr>
        <w:t xml:space="preserve"> </w:t>
      </w:r>
      <w:r w:rsidR="007F4571" w:rsidRPr="007F4571">
        <w:rPr>
          <w:rFonts w:ascii="inherit" w:eastAsia="Times New Roman" w:hAnsi="inherit" w:cs="Times New Roman" w:hint="eastAsia"/>
          <w:bCs/>
          <w:szCs w:val="24"/>
          <w:lang w:val="bg-BG" w:eastAsia="en-US"/>
        </w:rPr>
        <w:t>парламент</w:t>
      </w:r>
      <w:r w:rsidR="007F4571" w:rsidRPr="007F4571">
        <w:rPr>
          <w:rFonts w:ascii="inherit" w:eastAsia="Times New Roman" w:hAnsi="inherit" w:cs="Times New Roman"/>
          <w:bCs/>
          <w:szCs w:val="24"/>
          <w:lang w:val="bg-BG" w:eastAsia="en-US"/>
        </w:rPr>
        <w:t xml:space="preserve"> </w:t>
      </w:r>
      <w:r w:rsidR="007F4571" w:rsidRPr="007F4571">
        <w:rPr>
          <w:rFonts w:ascii="inherit" w:eastAsia="Times New Roman" w:hAnsi="inherit" w:cs="Times New Roman" w:hint="eastAsia"/>
          <w:bCs/>
          <w:szCs w:val="24"/>
          <w:lang w:val="bg-BG" w:eastAsia="en-US"/>
        </w:rPr>
        <w:t>и</w:t>
      </w:r>
      <w:r w:rsidR="007F4571" w:rsidRPr="007F4571">
        <w:rPr>
          <w:rFonts w:ascii="inherit" w:eastAsia="Times New Roman" w:hAnsi="inherit" w:cs="Times New Roman"/>
          <w:bCs/>
          <w:szCs w:val="24"/>
          <w:lang w:val="bg-BG" w:eastAsia="en-US"/>
        </w:rPr>
        <w:t xml:space="preserve"> </w:t>
      </w:r>
      <w:r w:rsidR="007F4571" w:rsidRPr="007F4571">
        <w:rPr>
          <w:rFonts w:ascii="inherit" w:eastAsia="Times New Roman" w:hAnsi="inherit" w:cs="Times New Roman" w:hint="eastAsia"/>
          <w:bCs/>
          <w:szCs w:val="24"/>
          <w:lang w:val="bg-BG" w:eastAsia="en-US"/>
        </w:rPr>
        <w:t>на</w:t>
      </w:r>
      <w:r w:rsidR="007F4571" w:rsidRPr="007F4571">
        <w:rPr>
          <w:rFonts w:ascii="inherit" w:eastAsia="Times New Roman" w:hAnsi="inherit" w:cs="Times New Roman"/>
          <w:bCs/>
          <w:szCs w:val="24"/>
          <w:lang w:val="bg-BG" w:eastAsia="en-US"/>
        </w:rPr>
        <w:t xml:space="preserve"> С</w:t>
      </w:r>
      <w:r w:rsidR="007F4571" w:rsidRPr="007F4571">
        <w:rPr>
          <w:rFonts w:ascii="inherit" w:eastAsia="Times New Roman" w:hAnsi="inherit" w:cs="Times New Roman" w:hint="eastAsia"/>
          <w:bCs/>
          <w:szCs w:val="24"/>
          <w:lang w:val="bg-BG" w:eastAsia="en-US"/>
        </w:rPr>
        <w:t>ъвета</w:t>
      </w:r>
      <w:r w:rsidR="007F4571" w:rsidRPr="007F4571">
        <w:rPr>
          <w:rFonts w:ascii="inherit" w:eastAsia="Times New Roman" w:hAnsi="inherit" w:cs="Times New Roman"/>
          <w:bCs/>
          <w:szCs w:val="24"/>
          <w:lang w:val="bg-BG" w:eastAsia="en-US"/>
        </w:rPr>
        <w:t xml:space="preserve"> о</w:t>
      </w:r>
      <w:r w:rsidR="007F4571" w:rsidRPr="007F4571">
        <w:rPr>
          <w:rFonts w:ascii="inherit" w:eastAsia="Times New Roman" w:hAnsi="inherit" w:cs="Times New Roman" w:hint="eastAsia"/>
          <w:bCs/>
          <w:szCs w:val="24"/>
          <w:lang w:val="bg-BG" w:eastAsia="en-US"/>
        </w:rPr>
        <w:t>т</w:t>
      </w:r>
      <w:r w:rsidR="007F4571" w:rsidRPr="007F4571">
        <w:rPr>
          <w:rFonts w:ascii="inherit" w:eastAsia="Times New Roman" w:hAnsi="inherit" w:cs="Times New Roman"/>
          <w:bCs/>
          <w:szCs w:val="24"/>
          <w:lang w:val="bg-BG" w:eastAsia="en-US"/>
        </w:rPr>
        <w:t xml:space="preserve"> 23 </w:t>
      </w:r>
      <w:r w:rsidR="007F4571" w:rsidRPr="007F4571">
        <w:rPr>
          <w:rFonts w:ascii="inherit" w:eastAsia="Times New Roman" w:hAnsi="inherit" w:cs="Times New Roman" w:hint="eastAsia"/>
          <w:bCs/>
          <w:szCs w:val="24"/>
          <w:lang w:val="bg-BG" w:eastAsia="en-US"/>
        </w:rPr>
        <w:t>октомври</w:t>
      </w:r>
      <w:r w:rsidR="007F4571" w:rsidRPr="007F4571">
        <w:rPr>
          <w:rFonts w:ascii="inherit" w:eastAsia="Times New Roman" w:hAnsi="inherit" w:cs="Times New Roman"/>
          <w:bCs/>
          <w:szCs w:val="24"/>
          <w:lang w:val="bg-BG" w:eastAsia="en-US"/>
        </w:rPr>
        <w:t xml:space="preserve"> 2019 </w:t>
      </w:r>
      <w:r w:rsidR="007F4571" w:rsidRPr="007F4571">
        <w:rPr>
          <w:rFonts w:ascii="inherit" w:eastAsia="Times New Roman" w:hAnsi="inherit" w:cs="Times New Roman" w:hint="eastAsia"/>
          <w:bCs/>
          <w:szCs w:val="24"/>
          <w:lang w:val="bg-BG" w:eastAsia="en-US"/>
        </w:rPr>
        <w:t>година</w:t>
      </w:r>
      <w:r w:rsidR="007F4571" w:rsidRPr="007F4571">
        <w:rPr>
          <w:rFonts w:ascii="inherit" w:eastAsia="Times New Roman" w:hAnsi="inherit" w:cs="Times New Roman"/>
          <w:bCs/>
          <w:szCs w:val="24"/>
          <w:lang w:val="bg-BG" w:eastAsia="en-US"/>
        </w:rPr>
        <w:t xml:space="preserve"> о</w:t>
      </w:r>
      <w:r w:rsidR="007F4571" w:rsidRPr="007F4571">
        <w:rPr>
          <w:rFonts w:ascii="inherit" w:eastAsia="Times New Roman" w:hAnsi="inherit" w:cs="Times New Roman" w:hint="eastAsia"/>
          <w:bCs/>
          <w:szCs w:val="24"/>
          <w:lang w:val="bg-BG" w:eastAsia="en-US"/>
        </w:rPr>
        <w:t>тносно</w:t>
      </w:r>
      <w:r w:rsidR="007F4571" w:rsidRPr="007F4571">
        <w:rPr>
          <w:rFonts w:ascii="inherit" w:eastAsia="Times New Roman" w:hAnsi="inherit" w:cs="Times New Roman"/>
          <w:bCs/>
          <w:szCs w:val="24"/>
          <w:lang w:val="bg-BG" w:eastAsia="en-US"/>
        </w:rPr>
        <w:t xml:space="preserve"> </w:t>
      </w:r>
      <w:r w:rsidR="007F4571" w:rsidRPr="007F4571">
        <w:rPr>
          <w:rFonts w:ascii="inherit" w:eastAsia="Times New Roman" w:hAnsi="inherit" w:cs="Times New Roman" w:hint="eastAsia"/>
          <w:bCs/>
          <w:szCs w:val="24"/>
          <w:lang w:val="bg-BG" w:eastAsia="en-US"/>
        </w:rPr>
        <w:t>защитата</w:t>
      </w:r>
      <w:r w:rsidR="007F4571" w:rsidRPr="007F4571">
        <w:rPr>
          <w:rFonts w:ascii="inherit" w:eastAsia="Times New Roman" w:hAnsi="inherit" w:cs="Times New Roman"/>
          <w:bCs/>
          <w:szCs w:val="24"/>
          <w:lang w:val="bg-BG" w:eastAsia="en-US"/>
        </w:rPr>
        <w:t xml:space="preserve"> </w:t>
      </w:r>
      <w:r w:rsidR="007F4571" w:rsidRPr="007F4571">
        <w:rPr>
          <w:rFonts w:ascii="inherit" w:eastAsia="Times New Roman" w:hAnsi="inherit" w:cs="Times New Roman" w:hint="eastAsia"/>
          <w:bCs/>
          <w:szCs w:val="24"/>
          <w:lang w:val="bg-BG" w:eastAsia="en-US"/>
        </w:rPr>
        <w:t>на</w:t>
      </w:r>
      <w:r w:rsidR="007F4571" w:rsidRPr="007F4571">
        <w:rPr>
          <w:rFonts w:ascii="inherit" w:eastAsia="Times New Roman" w:hAnsi="inherit" w:cs="Times New Roman"/>
          <w:bCs/>
          <w:szCs w:val="24"/>
          <w:lang w:val="bg-BG" w:eastAsia="en-US"/>
        </w:rPr>
        <w:t xml:space="preserve"> </w:t>
      </w:r>
      <w:r w:rsidR="007F4571" w:rsidRPr="007F4571">
        <w:rPr>
          <w:rFonts w:ascii="inherit" w:eastAsia="Times New Roman" w:hAnsi="inherit" w:cs="Times New Roman" w:hint="eastAsia"/>
          <w:bCs/>
          <w:szCs w:val="24"/>
          <w:lang w:val="bg-BG" w:eastAsia="en-US"/>
        </w:rPr>
        <w:t>лицата</w:t>
      </w:r>
      <w:r w:rsidR="007F4571" w:rsidRPr="007F4571">
        <w:rPr>
          <w:rFonts w:ascii="inherit" w:eastAsia="Times New Roman" w:hAnsi="inherit" w:cs="Times New Roman"/>
          <w:bCs/>
          <w:szCs w:val="24"/>
          <w:lang w:val="bg-BG" w:eastAsia="en-US"/>
        </w:rPr>
        <w:t xml:space="preserve">, </w:t>
      </w:r>
      <w:r w:rsidR="007F4571" w:rsidRPr="007F4571">
        <w:rPr>
          <w:rFonts w:ascii="inherit" w:eastAsia="Times New Roman" w:hAnsi="inherit" w:cs="Times New Roman" w:hint="eastAsia"/>
          <w:bCs/>
          <w:szCs w:val="24"/>
          <w:lang w:val="bg-BG" w:eastAsia="en-US"/>
        </w:rPr>
        <w:t>които</w:t>
      </w:r>
      <w:r w:rsidR="007F4571" w:rsidRPr="007F4571">
        <w:rPr>
          <w:rFonts w:ascii="inherit" w:eastAsia="Times New Roman" w:hAnsi="inherit" w:cs="Times New Roman"/>
          <w:bCs/>
          <w:szCs w:val="24"/>
          <w:lang w:val="bg-BG" w:eastAsia="en-US"/>
        </w:rPr>
        <w:t xml:space="preserve"> </w:t>
      </w:r>
      <w:r w:rsidR="007F4571" w:rsidRPr="007F4571">
        <w:rPr>
          <w:rFonts w:ascii="inherit" w:eastAsia="Times New Roman" w:hAnsi="inherit" w:cs="Times New Roman" w:hint="eastAsia"/>
          <w:bCs/>
          <w:szCs w:val="24"/>
          <w:lang w:val="bg-BG" w:eastAsia="en-US"/>
        </w:rPr>
        <w:t>подават</w:t>
      </w:r>
      <w:r w:rsidR="007F4571" w:rsidRPr="007F4571">
        <w:rPr>
          <w:rFonts w:ascii="inherit" w:eastAsia="Times New Roman" w:hAnsi="inherit" w:cs="Times New Roman"/>
          <w:bCs/>
          <w:szCs w:val="24"/>
          <w:lang w:val="bg-BG" w:eastAsia="en-US"/>
        </w:rPr>
        <w:t xml:space="preserve"> </w:t>
      </w:r>
      <w:r w:rsidR="007F4571" w:rsidRPr="007F4571">
        <w:rPr>
          <w:rFonts w:ascii="inherit" w:eastAsia="Times New Roman" w:hAnsi="inherit" w:cs="Times New Roman" w:hint="eastAsia"/>
          <w:bCs/>
          <w:szCs w:val="24"/>
          <w:lang w:val="bg-BG" w:eastAsia="en-US"/>
        </w:rPr>
        <w:t>сигнали</w:t>
      </w:r>
      <w:r w:rsidR="007F4571" w:rsidRPr="007F4571">
        <w:rPr>
          <w:rFonts w:ascii="inherit" w:eastAsia="Times New Roman" w:hAnsi="inherit" w:cs="Times New Roman"/>
          <w:bCs/>
          <w:szCs w:val="24"/>
          <w:lang w:val="bg-BG" w:eastAsia="en-US"/>
        </w:rPr>
        <w:t xml:space="preserve"> </w:t>
      </w:r>
      <w:r w:rsidR="007F4571" w:rsidRPr="007F4571">
        <w:rPr>
          <w:rFonts w:ascii="inherit" w:eastAsia="Times New Roman" w:hAnsi="inherit" w:cs="Times New Roman" w:hint="eastAsia"/>
          <w:bCs/>
          <w:szCs w:val="24"/>
          <w:lang w:val="bg-BG" w:eastAsia="en-US"/>
        </w:rPr>
        <w:t>за</w:t>
      </w:r>
      <w:r w:rsidR="007F4571" w:rsidRPr="007F4571">
        <w:rPr>
          <w:rFonts w:ascii="inherit" w:eastAsia="Times New Roman" w:hAnsi="inherit" w:cs="Times New Roman"/>
          <w:bCs/>
          <w:szCs w:val="24"/>
          <w:lang w:val="bg-BG" w:eastAsia="en-US"/>
        </w:rPr>
        <w:t xml:space="preserve"> </w:t>
      </w:r>
      <w:r w:rsidR="007F4571" w:rsidRPr="007F4571">
        <w:rPr>
          <w:rFonts w:ascii="inherit" w:eastAsia="Times New Roman" w:hAnsi="inherit" w:cs="Times New Roman" w:hint="eastAsia"/>
          <w:bCs/>
          <w:szCs w:val="24"/>
          <w:lang w:val="bg-BG" w:eastAsia="en-US"/>
        </w:rPr>
        <w:t>нарушения</w:t>
      </w:r>
      <w:r w:rsidR="007F4571" w:rsidRPr="007F4571">
        <w:rPr>
          <w:rFonts w:ascii="inherit" w:eastAsia="Times New Roman" w:hAnsi="inherit" w:cs="Times New Roman"/>
          <w:bCs/>
          <w:szCs w:val="24"/>
          <w:lang w:val="bg-BG" w:eastAsia="en-US"/>
        </w:rPr>
        <w:t xml:space="preserve"> </w:t>
      </w:r>
      <w:r w:rsidR="007F4571" w:rsidRPr="007F4571">
        <w:rPr>
          <w:rFonts w:ascii="inherit" w:eastAsia="Times New Roman" w:hAnsi="inherit" w:cs="Times New Roman" w:hint="eastAsia"/>
          <w:bCs/>
          <w:szCs w:val="24"/>
          <w:lang w:val="bg-BG" w:eastAsia="en-US"/>
        </w:rPr>
        <w:t>на</w:t>
      </w:r>
      <w:r w:rsidR="007F4571" w:rsidRPr="007F4571">
        <w:rPr>
          <w:rFonts w:ascii="inherit" w:eastAsia="Times New Roman" w:hAnsi="inherit" w:cs="Times New Roman"/>
          <w:bCs/>
          <w:szCs w:val="24"/>
          <w:lang w:val="bg-BG" w:eastAsia="en-US"/>
        </w:rPr>
        <w:t xml:space="preserve"> </w:t>
      </w:r>
      <w:r w:rsidR="007F4571" w:rsidRPr="007F4571">
        <w:rPr>
          <w:rFonts w:ascii="inherit" w:eastAsia="Times New Roman" w:hAnsi="inherit" w:cs="Times New Roman" w:hint="eastAsia"/>
          <w:bCs/>
          <w:szCs w:val="24"/>
          <w:lang w:val="bg-BG" w:eastAsia="en-US"/>
        </w:rPr>
        <w:t>правото</w:t>
      </w:r>
      <w:r w:rsidR="007F4571" w:rsidRPr="007F4571">
        <w:rPr>
          <w:rFonts w:ascii="inherit" w:eastAsia="Times New Roman" w:hAnsi="inherit" w:cs="Times New Roman"/>
          <w:bCs/>
          <w:szCs w:val="24"/>
          <w:lang w:val="bg-BG" w:eastAsia="en-US"/>
        </w:rPr>
        <w:t xml:space="preserve"> </w:t>
      </w:r>
      <w:r w:rsidR="007F4571" w:rsidRPr="007F4571">
        <w:rPr>
          <w:rFonts w:ascii="inherit" w:eastAsia="Times New Roman" w:hAnsi="inherit" w:cs="Times New Roman" w:hint="eastAsia"/>
          <w:bCs/>
          <w:szCs w:val="24"/>
          <w:lang w:val="bg-BG" w:eastAsia="en-US"/>
        </w:rPr>
        <w:t>на</w:t>
      </w:r>
      <w:r w:rsidR="007F4571" w:rsidRPr="007F4571">
        <w:rPr>
          <w:rFonts w:ascii="inherit" w:eastAsia="Times New Roman" w:hAnsi="inherit" w:cs="Times New Roman"/>
          <w:bCs/>
          <w:szCs w:val="24"/>
          <w:lang w:val="bg-BG" w:eastAsia="en-US"/>
        </w:rPr>
        <w:t xml:space="preserve"> </w:t>
      </w:r>
      <w:r w:rsidR="007F4571" w:rsidRPr="007F4571">
        <w:rPr>
          <w:rFonts w:ascii="inherit" w:eastAsia="Times New Roman" w:hAnsi="inherit" w:cs="Times New Roman" w:hint="eastAsia"/>
          <w:bCs/>
          <w:szCs w:val="24"/>
          <w:lang w:val="bg-BG" w:eastAsia="en-US"/>
        </w:rPr>
        <w:t>съюза</w:t>
      </w:r>
      <w:r w:rsidR="007F4571" w:rsidRPr="007F4571">
        <w:rPr>
          <w:rFonts w:ascii="inherit" w:eastAsia="Times New Roman" w:hAnsi="inherit" w:cs="Times New Roman"/>
          <w:bCs/>
          <w:szCs w:val="24"/>
          <w:lang w:val="bg-BG" w:eastAsia="en-US"/>
        </w:rPr>
        <w:t>.</w:t>
      </w:r>
    </w:p>
    <w:p w14:paraId="46260636" w14:textId="77777777" w:rsidR="00DC2EE1" w:rsidRPr="00A804D7" w:rsidRDefault="00DC2EE1" w:rsidP="00DC2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auto"/>
          <w:szCs w:val="24"/>
          <w:lang w:val="bg-BG" w:eastAsia="en-US"/>
        </w:rPr>
      </w:pPr>
      <w:r>
        <w:rPr>
          <w:rFonts w:eastAsia="Times New Roman" w:cs="Times New Roman"/>
          <w:color w:val="auto"/>
          <w:szCs w:val="24"/>
          <w:lang w:val="bg-BG" w:eastAsia="en-US"/>
        </w:rPr>
        <w:lastRenderedPageBreak/>
        <w:t>3. Да не с</w:t>
      </w:r>
      <w:r w:rsidRPr="00DC2EE1">
        <w:rPr>
          <w:rFonts w:eastAsia="Times New Roman" w:cs="Times New Roman"/>
          <w:color w:val="auto"/>
          <w:szCs w:val="24"/>
          <w:lang w:val="bg-BG" w:eastAsia="en-US"/>
        </w:rPr>
        <w:t>ъбира</w:t>
      </w:r>
      <w:r>
        <w:rPr>
          <w:rFonts w:eastAsia="Times New Roman" w:cs="Times New Roman"/>
          <w:color w:val="auto"/>
          <w:szCs w:val="24"/>
          <w:lang w:val="bg-BG" w:eastAsia="en-US"/>
        </w:rPr>
        <w:t>м</w:t>
      </w:r>
      <w:r w:rsidRPr="00DC2EE1">
        <w:rPr>
          <w:rFonts w:eastAsia="Times New Roman" w:cs="Times New Roman"/>
          <w:color w:val="auto"/>
          <w:szCs w:val="24"/>
          <w:lang w:val="bg-BG" w:eastAsia="en-US"/>
        </w:rPr>
        <w:t xml:space="preserve"> лични данни, които явно не са от значение за разглеждане на конкретния сигнал, а ако бъдат случайно събрани, </w:t>
      </w:r>
      <w:r>
        <w:rPr>
          <w:rFonts w:eastAsia="Times New Roman" w:cs="Times New Roman"/>
          <w:color w:val="auto"/>
          <w:szCs w:val="24"/>
          <w:lang w:val="bg-BG" w:eastAsia="en-US"/>
        </w:rPr>
        <w:t>да ги залича незабавно</w:t>
      </w:r>
      <w:r w:rsidRPr="00DC2EE1">
        <w:rPr>
          <w:rFonts w:eastAsia="Times New Roman" w:cs="Times New Roman"/>
          <w:color w:val="auto"/>
          <w:szCs w:val="24"/>
          <w:lang w:val="bg-BG" w:eastAsia="en-US"/>
        </w:rPr>
        <w:t>.</w:t>
      </w:r>
    </w:p>
    <w:p w14:paraId="3BC928E6" w14:textId="77777777" w:rsidR="00323B5C" w:rsidRDefault="00DC2EE1" w:rsidP="006A42CE">
      <w:pPr>
        <w:pStyle w:val="aa"/>
        <w:spacing w:before="0" w:beforeAutospacing="0" w:after="0" w:afterAutospacing="0" w:line="360" w:lineRule="auto"/>
        <w:ind w:firstLine="720"/>
        <w:jc w:val="both"/>
      </w:pPr>
      <w:r>
        <w:t>4</w:t>
      </w:r>
      <w:r w:rsidR="006A42CE">
        <w:t xml:space="preserve">. Да не използвам данните, до които получавам достъп </w:t>
      </w:r>
      <w:r w:rsidR="007F4571">
        <w:t xml:space="preserve">във връзка с разглеждането на сигнали за нарушение </w:t>
      </w:r>
      <w:r w:rsidR="006A42CE">
        <w:t>за цели, различни от тези, които са част от задълженията ми.</w:t>
      </w:r>
    </w:p>
    <w:p w14:paraId="2F32CCE2" w14:textId="77777777" w:rsidR="006A42CE" w:rsidRPr="00DC2EE1" w:rsidRDefault="00DC2EE1" w:rsidP="006A42CE">
      <w:pPr>
        <w:pStyle w:val="aa"/>
        <w:spacing w:before="0" w:beforeAutospacing="0" w:after="0" w:afterAutospacing="0" w:line="360" w:lineRule="auto"/>
        <w:ind w:firstLine="720"/>
        <w:jc w:val="both"/>
      </w:pPr>
      <w:r w:rsidRPr="00DC2EE1">
        <w:t>5</w:t>
      </w:r>
      <w:r w:rsidR="006A42CE" w:rsidRPr="00DC2EE1">
        <w:t>. Да разкривам тези данни само на лица, които са упълномощени да ги получат</w:t>
      </w:r>
      <w:r w:rsidR="00B37CD8" w:rsidRPr="00DC2EE1">
        <w:t>.</w:t>
      </w:r>
    </w:p>
    <w:p w14:paraId="4AEABEF6" w14:textId="77777777" w:rsidR="00DC2EE1" w:rsidRPr="00DC2EE1" w:rsidRDefault="00DC2EE1" w:rsidP="006A42CE">
      <w:pPr>
        <w:pStyle w:val="aa"/>
        <w:spacing w:before="0" w:beforeAutospacing="0" w:after="0" w:afterAutospacing="0" w:line="360" w:lineRule="auto"/>
        <w:ind w:firstLine="720"/>
        <w:jc w:val="both"/>
      </w:pPr>
      <w:r w:rsidRPr="00DC2EE1">
        <w:t xml:space="preserve">6. Да не разкривам самоличността на сигнализиращото лице и всяка друга информация, от която може пряко или непряко да се узнае неговата самоличност, освен за  за целите на разследвания от национални органи или на съдебни производства. </w:t>
      </w:r>
    </w:p>
    <w:p w14:paraId="2AACBA6F" w14:textId="77777777" w:rsidR="006A42CE" w:rsidRPr="00DC2EE1" w:rsidRDefault="00DC2EE1" w:rsidP="006A42CE">
      <w:pPr>
        <w:pStyle w:val="aa"/>
        <w:spacing w:before="0" w:beforeAutospacing="0" w:after="0" w:afterAutospacing="0" w:line="360" w:lineRule="auto"/>
        <w:ind w:firstLine="720"/>
        <w:jc w:val="both"/>
      </w:pPr>
      <w:r>
        <w:t>7</w:t>
      </w:r>
      <w:r w:rsidR="006A42CE" w:rsidRPr="00DC2EE1">
        <w:t>. Да не правя копия на тези данни, освен в случаите когато това е необходимо за извършване на моите задължения и отговорности</w:t>
      </w:r>
      <w:r w:rsidR="00B37CD8" w:rsidRPr="00DC2EE1">
        <w:t>.</w:t>
      </w:r>
    </w:p>
    <w:p w14:paraId="3F7910B6" w14:textId="77777777" w:rsidR="006A42CE" w:rsidRDefault="00DC2EE1" w:rsidP="006A42CE">
      <w:pPr>
        <w:pStyle w:val="aa"/>
        <w:spacing w:before="0" w:beforeAutospacing="0" w:after="0" w:afterAutospacing="0" w:line="360" w:lineRule="auto"/>
        <w:ind w:firstLine="720"/>
        <w:jc w:val="both"/>
      </w:pPr>
      <w:r>
        <w:t>8</w:t>
      </w:r>
      <w:r w:rsidR="006A42CE">
        <w:t>. Да предприемам всички предпазни мерки в съответствие с използваните от мен устройства за обработка на данни за запазване на физическата и логическата сигурност на тези данни</w:t>
      </w:r>
      <w:r w:rsidR="007F4571">
        <w:t xml:space="preserve">, за целите на тяхното </w:t>
      </w:r>
      <w:r w:rsidR="007F4571" w:rsidRPr="007F4571">
        <w:t>съхранение за нуждите на проверката по сигнала и за по-нататъшни разследвания.</w:t>
      </w:r>
    </w:p>
    <w:p w14:paraId="2282EE89" w14:textId="77777777" w:rsidR="006A42CE" w:rsidRDefault="00DC2EE1" w:rsidP="006A42CE">
      <w:pPr>
        <w:pStyle w:val="aa"/>
        <w:spacing w:before="0" w:beforeAutospacing="0" w:after="0" w:afterAutospacing="0" w:line="360" w:lineRule="auto"/>
        <w:ind w:firstLine="720"/>
        <w:jc w:val="both"/>
      </w:pPr>
      <w:r>
        <w:t>9</w:t>
      </w:r>
      <w:r w:rsidR="006A42CE">
        <w:t>. Да използвам само сигурни средства за комуникация</w:t>
      </w:r>
      <w:r w:rsidR="002061F1">
        <w:t xml:space="preserve"> за целите на предаване на данни</w:t>
      </w:r>
      <w:r w:rsidR="007F4571">
        <w:t xml:space="preserve"> във връзка с разглеждане на сигнала</w:t>
      </w:r>
      <w:r w:rsidR="00263E93">
        <w:t>.</w:t>
      </w:r>
    </w:p>
    <w:p w14:paraId="1405BE23" w14:textId="77777777" w:rsidR="00323B5C" w:rsidRDefault="00263E93" w:rsidP="00323B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rPr>
          <w:rFonts w:eastAsia="Times New Roman" w:cs="Times New Roman"/>
          <w:color w:val="auto"/>
          <w:szCs w:val="24"/>
          <w:lang w:val="bg-BG" w:eastAsia="en-US"/>
        </w:rPr>
      </w:pPr>
      <w:r>
        <w:rPr>
          <w:lang w:val="bg-BG"/>
        </w:rPr>
        <w:t xml:space="preserve">            </w:t>
      </w:r>
      <w:r w:rsidR="00DC2EE1">
        <w:rPr>
          <w:lang w:val="bg-BG"/>
        </w:rPr>
        <w:t>10</w:t>
      </w:r>
      <w:r>
        <w:rPr>
          <w:lang w:val="bg-BG"/>
        </w:rPr>
        <w:t>. Д</w:t>
      </w:r>
      <w:r w:rsidR="00323B5C" w:rsidRPr="00A804D7">
        <w:rPr>
          <w:rFonts w:eastAsia="Times New Roman" w:cs="Times New Roman"/>
          <w:color w:val="auto"/>
          <w:szCs w:val="24"/>
          <w:lang w:val="bg-BG" w:eastAsia="en-US"/>
        </w:rPr>
        <w:t>а не оставям документи</w:t>
      </w:r>
      <w:r>
        <w:rPr>
          <w:rFonts w:eastAsia="Times New Roman" w:cs="Times New Roman"/>
          <w:color w:val="auto"/>
          <w:szCs w:val="24"/>
          <w:lang w:val="bg-BG" w:eastAsia="en-US"/>
        </w:rPr>
        <w:t xml:space="preserve"> /на хартиен и/или електронен носител/</w:t>
      </w:r>
      <w:r w:rsidR="00323B5C" w:rsidRPr="00A804D7">
        <w:rPr>
          <w:rFonts w:eastAsia="Times New Roman" w:cs="Times New Roman"/>
          <w:color w:val="auto"/>
          <w:szCs w:val="24"/>
          <w:lang w:val="bg-BG" w:eastAsia="en-US"/>
        </w:rPr>
        <w:t xml:space="preserve">, </w:t>
      </w:r>
      <w:r w:rsidR="007F4571">
        <w:rPr>
          <w:rFonts w:eastAsia="Times New Roman" w:cs="Times New Roman"/>
          <w:color w:val="auto"/>
          <w:szCs w:val="24"/>
          <w:lang w:val="bg-BG" w:eastAsia="en-US"/>
        </w:rPr>
        <w:t xml:space="preserve">събрани във връзка с разгледането на сигнала </w:t>
      </w:r>
      <w:r w:rsidR="00323B5C" w:rsidRPr="00A804D7">
        <w:rPr>
          <w:rFonts w:eastAsia="Times New Roman" w:cs="Times New Roman"/>
          <w:color w:val="auto"/>
          <w:szCs w:val="24"/>
          <w:lang w:val="bg-BG" w:eastAsia="en-US"/>
        </w:rPr>
        <w:t xml:space="preserve">без надзор и след приключване на </w:t>
      </w:r>
      <w:r w:rsidR="00C611CE">
        <w:rPr>
          <w:rFonts w:eastAsia="Times New Roman" w:cs="Times New Roman"/>
          <w:color w:val="auto"/>
          <w:szCs w:val="24"/>
          <w:lang w:val="bg-BG" w:eastAsia="en-US"/>
        </w:rPr>
        <w:t xml:space="preserve">работата с тях </w:t>
      </w:r>
      <w:r w:rsidR="00323B5C" w:rsidRPr="00A804D7">
        <w:rPr>
          <w:rFonts w:eastAsia="Times New Roman" w:cs="Times New Roman"/>
          <w:color w:val="auto"/>
          <w:szCs w:val="24"/>
          <w:lang w:val="bg-BG" w:eastAsia="en-US"/>
        </w:rPr>
        <w:t>да</w:t>
      </w:r>
      <w:r w:rsidR="00C611CE">
        <w:rPr>
          <w:rFonts w:eastAsia="Times New Roman" w:cs="Times New Roman"/>
          <w:color w:val="auto"/>
          <w:szCs w:val="24"/>
          <w:lang w:val="bg-BG" w:eastAsia="en-US"/>
        </w:rPr>
        <w:t xml:space="preserve"> ги</w:t>
      </w:r>
      <w:r w:rsidR="00323B5C">
        <w:rPr>
          <w:rFonts w:eastAsia="Times New Roman" w:cs="Times New Roman"/>
          <w:color w:val="auto"/>
          <w:szCs w:val="24"/>
          <w:lang w:val="bg-BG" w:eastAsia="en-US"/>
        </w:rPr>
        <w:t xml:space="preserve"> съхранявам съгласно установените правила</w:t>
      </w:r>
      <w:r w:rsidR="00323B5C" w:rsidRPr="00A804D7">
        <w:rPr>
          <w:rFonts w:eastAsia="Times New Roman" w:cs="Times New Roman"/>
          <w:color w:val="auto"/>
          <w:szCs w:val="24"/>
          <w:lang w:val="bg-BG" w:eastAsia="en-US"/>
        </w:rPr>
        <w:t>.</w:t>
      </w:r>
    </w:p>
    <w:p w14:paraId="3B5BF951" w14:textId="77777777" w:rsidR="00263E93" w:rsidRDefault="00263E93" w:rsidP="00795ED9">
      <w:pPr>
        <w:pStyle w:val="aa"/>
        <w:spacing w:before="0" w:beforeAutospacing="0" w:after="0" w:afterAutospacing="0" w:line="360" w:lineRule="auto"/>
        <w:jc w:val="both"/>
      </w:pPr>
      <w:r>
        <w:t xml:space="preserve">            </w:t>
      </w:r>
      <w:r w:rsidR="00DC2EE1">
        <w:t>11</w:t>
      </w:r>
      <w:r>
        <w:t xml:space="preserve">. </w:t>
      </w:r>
      <w:r w:rsidR="00DC2EE1">
        <w:t>При прекратяване на моите функции д</w:t>
      </w:r>
      <w:r>
        <w:t xml:space="preserve">а </w:t>
      </w:r>
      <w:r w:rsidR="00DC2EE1">
        <w:t xml:space="preserve">предам </w:t>
      </w:r>
      <w:r>
        <w:t xml:space="preserve">всички </w:t>
      </w:r>
      <w:r w:rsidR="00DC2EE1">
        <w:t>документи</w:t>
      </w:r>
      <w:r>
        <w:t xml:space="preserve">, компютърни файлове и всякакви носители на информация, свързани с </w:t>
      </w:r>
      <w:r w:rsidR="00DC2EE1">
        <w:t xml:space="preserve">разглеждането на сигнали. </w:t>
      </w:r>
    </w:p>
    <w:p w14:paraId="52785F88" w14:textId="77777777" w:rsidR="00F34350" w:rsidRDefault="00D507E0" w:rsidP="00263E93">
      <w:pPr>
        <w:pStyle w:val="aa"/>
        <w:spacing w:before="0" w:beforeAutospacing="0" w:after="0" w:afterAutospacing="0" w:line="360" w:lineRule="auto"/>
        <w:ind w:firstLine="720"/>
        <w:jc w:val="both"/>
      </w:pPr>
      <w:r>
        <w:t xml:space="preserve">Настоящата декларация за конфиденциалност </w:t>
      </w:r>
      <w:r w:rsidR="00263E93">
        <w:t>няма да се прилага по отношение на информация, която се предава по искане на компетентен орган.</w:t>
      </w:r>
    </w:p>
    <w:p w14:paraId="6EF5CCB4" w14:textId="77777777" w:rsidR="00F34350" w:rsidRDefault="00D507E0" w:rsidP="00D507E0">
      <w:pPr>
        <w:pStyle w:val="aa"/>
        <w:spacing w:before="0" w:beforeAutospacing="0" w:after="0" w:afterAutospacing="0" w:line="360" w:lineRule="auto"/>
        <w:ind w:firstLine="720"/>
        <w:jc w:val="both"/>
      </w:pPr>
      <w:r w:rsidRPr="00051151">
        <w:t xml:space="preserve">Настоящата Декларация за конфиденциалност </w:t>
      </w:r>
      <w:r w:rsidR="000553F8">
        <w:t xml:space="preserve">ще остане в сила и след прекратяване на </w:t>
      </w:r>
      <w:r w:rsidR="00C611CE">
        <w:t xml:space="preserve">моето </w:t>
      </w:r>
      <w:r w:rsidR="000553F8">
        <w:t>правно отношение с</w:t>
      </w:r>
      <w:r w:rsidR="00DC2EE1">
        <w:t xml:space="preserve"> </w:t>
      </w:r>
      <w:r w:rsidR="00F41DA4">
        <w:t>О</w:t>
      </w:r>
      <w:r w:rsidR="00DC2EE1">
        <w:t xml:space="preserve">бщина </w:t>
      </w:r>
      <w:r w:rsidR="001F232B">
        <w:t>Ценово</w:t>
      </w:r>
      <w:r w:rsidR="000553F8">
        <w:t>, независимо от неговото основание, без никакво ограничение във времето и територията</w:t>
      </w:r>
      <w:r w:rsidR="00DC2EE1">
        <w:t xml:space="preserve">. </w:t>
      </w:r>
    </w:p>
    <w:p w14:paraId="66BB0F99" w14:textId="77777777" w:rsidR="00F34350" w:rsidRDefault="00F34350" w:rsidP="00F34350">
      <w:pPr>
        <w:pStyle w:val="aa"/>
        <w:spacing w:before="0" w:beforeAutospacing="0" w:after="0" w:afterAutospacing="0" w:line="360" w:lineRule="auto"/>
        <w:jc w:val="both"/>
      </w:pPr>
    </w:p>
    <w:p w14:paraId="31524450" w14:textId="77777777" w:rsidR="00412BF3" w:rsidRDefault="00412BF3" w:rsidP="00F34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Cs w:val="24"/>
          <w:lang w:val="bg-BG" w:eastAsia="en-US"/>
        </w:rPr>
      </w:pPr>
    </w:p>
    <w:p w14:paraId="3C1381D6" w14:textId="77777777" w:rsidR="003E516A" w:rsidRPr="00A804D7" w:rsidRDefault="003E516A" w:rsidP="00F34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left"/>
        <w:rPr>
          <w:rFonts w:eastAsia="Times New Roman" w:cs="Times New Roman"/>
          <w:color w:val="auto"/>
          <w:szCs w:val="24"/>
          <w:lang w:val="bg-BG" w:eastAsia="en-US"/>
        </w:rPr>
      </w:pPr>
      <w:r w:rsidRPr="00A804D7">
        <w:rPr>
          <w:rFonts w:eastAsia="Times New Roman" w:cs="Times New Roman"/>
          <w:color w:val="auto"/>
          <w:szCs w:val="24"/>
          <w:lang w:val="bg-BG" w:eastAsia="en-US"/>
        </w:rPr>
        <w:t xml:space="preserve">Дата: …………........ </w:t>
      </w:r>
      <w:r w:rsidRPr="00A804D7">
        <w:rPr>
          <w:rFonts w:eastAsia="Times New Roman" w:cs="Times New Roman"/>
          <w:color w:val="auto"/>
          <w:szCs w:val="24"/>
          <w:lang w:val="bg-BG" w:eastAsia="en-US"/>
        </w:rPr>
        <w:tab/>
      </w:r>
      <w:r w:rsidR="00DC2EE1">
        <w:rPr>
          <w:rFonts w:eastAsia="Times New Roman" w:cs="Times New Roman"/>
          <w:color w:val="auto"/>
          <w:szCs w:val="24"/>
          <w:lang w:val="bg-BG" w:eastAsia="en-US"/>
        </w:rPr>
        <w:t xml:space="preserve"> </w:t>
      </w:r>
      <w:r w:rsidR="00412BF3">
        <w:rPr>
          <w:rFonts w:eastAsia="Times New Roman" w:cs="Times New Roman"/>
          <w:color w:val="auto"/>
          <w:szCs w:val="24"/>
          <w:lang w:val="bg-BG" w:eastAsia="en-US"/>
        </w:rPr>
        <w:t xml:space="preserve">                                                           </w:t>
      </w:r>
      <w:r w:rsidR="00412BF3" w:rsidRPr="00412BF3">
        <w:rPr>
          <w:rFonts w:eastAsia="Times New Roman" w:cs="Times New Roman"/>
          <w:color w:val="auto"/>
          <w:szCs w:val="24"/>
          <w:lang w:val="bg-BG" w:eastAsia="en-US"/>
        </w:rPr>
        <w:t>Подпис:............................................</w:t>
      </w:r>
    </w:p>
    <w:p w14:paraId="5368C13D" w14:textId="77777777" w:rsidR="003E516A" w:rsidRDefault="00DC2EE1" w:rsidP="00412B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30"/>
        </w:tabs>
        <w:ind w:firstLine="0"/>
        <w:jc w:val="left"/>
      </w:pPr>
      <w:r>
        <w:rPr>
          <w:rFonts w:eastAsia="Times New Roman" w:cs="Times New Roman"/>
          <w:color w:val="auto"/>
          <w:szCs w:val="24"/>
          <w:lang w:val="bg-BG" w:eastAsia="en-US"/>
        </w:rPr>
        <w:t xml:space="preserve">      </w:t>
      </w:r>
      <w:r w:rsidRPr="00DC2EE1">
        <w:rPr>
          <w:rFonts w:eastAsia="Times New Roman" w:cs="Times New Roman"/>
          <w:color w:val="auto"/>
          <w:szCs w:val="24"/>
          <w:lang w:val="bg-BG" w:eastAsia="en-US"/>
        </w:rPr>
        <w:t xml:space="preserve"> </w:t>
      </w:r>
      <w:r w:rsidR="00412BF3">
        <w:rPr>
          <w:rFonts w:eastAsia="Times New Roman" w:cs="Times New Roman"/>
          <w:color w:val="auto"/>
          <w:szCs w:val="24"/>
          <w:lang w:val="bg-BG" w:eastAsia="en-US"/>
        </w:rPr>
        <w:t xml:space="preserve">                                                                                              /..................................................../</w:t>
      </w:r>
    </w:p>
    <w:sectPr w:rsidR="003E516A" w:rsidSect="00DC2E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4D37C" w14:textId="77777777" w:rsidR="003C55BB" w:rsidRDefault="003C55BB" w:rsidP="004F695C">
      <w:pPr>
        <w:spacing w:line="240" w:lineRule="auto"/>
      </w:pPr>
      <w:r>
        <w:separator/>
      </w:r>
    </w:p>
  </w:endnote>
  <w:endnote w:type="continuationSeparator" w:id="0">
    <w:p w14:paraId="0B06074A" w14:textId="77777777" w:rsidR="003C55BB" w:rsidRDefault="003C55BB" w:rsidP="004F6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11BFC" w14:textId="77777777" w:rsidR="003C55BB" w:rsidRDefault="003C55BB" w:rsidP="004F695C">
      <w:pPr>
        <w:spacing w:line="240" w:lineRule="auto"/>
      </w:pPr>
      <w:r>
        <w:separator/>
      </w:r>
    </w:p>
  </w:footnote>
  <w:footnote w:type="continuationSeparator" w:id="0">
    <w:p w14:paraId="5E4A4B35" w14:textId="77777777" w:rsidR="003C55BB" w:rsidRDefault="003C55BB" w:rsidP="004F69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83725" w14:textId="77777777" w:rsidR="00051151" w:rsidRDefault="00051151" w:rsidP="008F024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5040" w:firstLine="0"/>
      <w:jc w:val="left"/>
      <w:rPr>
        <w:b/>
        <w:i/>
        <w:lang w:val="bg-BG"/>
      </w:rPr>
    </w:pPr>
    <w:r>
      <w:rPr>
        <w:b/>
        <w:i/>
        <w:lang w:val="bg-BG"/>
      </w:rPr>
      <w:t xml:space="preserve">    </w:t>
    </w:r>
  </w:p>
  <w:p w14:paraId="6DE85903" w14:textId="77777777" w:rsidR="00AB1EA8" w:rsidRPr="00051151" w:rsidRDefault="00AB1EA8" w:rsidP="00051151">
    <w:pPr>
      <w:pStyle w:val="ac"/>
      <w:tabs>
        <w:tab w:val="clear" w:pos="4536"/>
        <w:tab w:val="clear" w:pos="9072"/>
        <w:tab w:val="center" w:pos="5103"/>
        <w:tab w:val="right" w:pos="9356"/>
      </w:tabs>
      <w:jc w:val="center"/>
      <w:rPr>
        <w:i/>
        <w:lang w:val="bg-BG"/>
      </w:rPr>
    </w:pPr>
    <w:r>
      <w:rPr>
        <w:i/>
        <w:lang w:val="bg-BG"/>
      </w:rPr>
      <w:t xml:space="preserve">                                         </w:t>
    </w:r>
    <w:r w:rsidR="00051151">
      <w:rPr>
        <w:i/>
        <w:lang w:val="bg-BG"/>
      </w:rPr>
      <w:t xml:space="preserve">                 </w:t>
    </w:r>
    <w:r w:rsidR="00051151" w:rsidRPr="00051151">
      <w:rPr>
        <w:i/>
        <w:lang w:val="bg-BG"/>
      </w:rPr>
      <w:tab/>
      <w:t xml:space="preserve">              </w:t>
    </w:r>
  </w:p>
  <w:p w14:paraId="05ABA860" w14:textId="77777777" w:rsidR="004F695C" w:rsidRPr="00051151" w:rsidRDefault="004F695C">
    <w:pPr>
      <w:pStyle w:val="ac"/>
      <w:rPr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FD936" w14:textId="77777777" w:rsidR="008F0246" w:rsidRPr="00051151" w:rsidRDefault="008F0246" w:rsidP="008F024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5040" w:firstLine="0"/>
      <w:jc w:val="left"/>
      <w:rPr>
        <w:rFonts w:eastAsia="Times New Roman" w:cs="Times New Roman"/>
        <w:b/>
        <w:i/>
        <w:color w:val="auto"/>
        <w:sz w:val="22"/>
        <w:lang w:val="bg-BG" w:eastAsia="en-US"/>
      </w:rPr>
    </w:pPr>
    <w:r w:rsidRPr="00051151">
      <w:rPr>
        <w:rFonts w:eastAsia="Times New Roman" w:cs="Times New Roman"/>
        <w:b/>
        <w:i/>
        <w:color w:val="auto"/>
        <w:sz w:val="22"/>
        <w:lang w:val="bg-BG" w:eastAsia="en-US"/>
      </w:rPr>
      <w:t>Приложение № 1</w:t>
    </w:r>
  </w:p>
  <w:p w14:paraId="321CB094" w14:textId="77777777" w:rsidR="002C08CA" w:rsidRPr="002C08CA" w:rsidRDefault="008F0246" w:rsidP="002C08C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5040" w:firstLine="0"/>
      <w:jc w:val="left"/>
      <w:rPr>
        <w:rFonts w:eastAsia="Times New Roman" w:cs="Times New Roman"/>
        <w:b/>
        <w:i/>
        <w:color w:val="auto"/>
        <w:sz w:val="20"/>
        <w:szCs w:val="20"/>
        <w:lang w:val="bg-BG" w:eastAsia="en-US"/>
      </w:rPr>
    </w:pPr>
    <w:r w:rsidRPr="002C08CA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>към чл.</w:t>
    </w:r>
    <w:r w:rsidR="002C08CA" w:rsidRPr="002C08CA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>5</w:t>
    </w:r>
    <w:r w:rsidRPr="002C08CA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>, ал.</w:t>
    </w:r>
    <w:r w:rsidR="002C08CA" w:rsidRPr="002C08CA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>3</w:t>
    </w:r>
    <w:r w:rsidRPr="002C08CA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 xml:space="preserve"> от </w:t>
    </w:r>
    <w:r w:rsidR="002C08CA" w:rsidRPr="002C08CA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 xml:space="preserve">Правила </w:t>
    </w:r>
  </w:p>
  <w:p w14:paraId="11AEEDF2" w14:textId="77777777" w:rsidR="008F0246" w:rsidRPr="002C08CA" w:rsidRDefault="002C08CA" w:rsidP="002C08C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5040" w:firstLine="0"/>
      <w:jc w:val="left"/>
      <w:rPr>
        <w:rFonts w:eastAsia="Times New Roman" w:cs="Times New Roman"/>
        <w:b/>
        <w:i/>
        <w:color w:val="auto"/>
        <w:sz w:val="20"/>
        <w:szCs w:val="20"/>
        <w:lang w:val="bg-BG" w:eastAsia="en-US"/>
      </w:rPr>
    </w:pPr>
    <w:r w:rsidRPr="002C08CA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>за вътрешно подаване на сигнали за нарушения и последващи действия по тях на Община ...................................</w:t>
    </w:r>
  </w:p>
  <w:p w14:paraId="7EEB0EAA" w14:textId="77777777" w:rsidR="008F0246" w:rsidRPr="002C08CA" w:rsidRDefault="008F0246" w:rsidP="008F0246">
    <w:pPr>
      <w:pStyle w:val="ac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375BE"/>
    <w:multiLevelType w:val="hybridMultilevel"/>
    <w:tmpl w:val="DD9AFDCE"/>
    <w:lvl w:ilvl="0" w:tplc="BA444E7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80161A"/>
    <w:multiLevelType w:val="hybridMultilevel"/>
    <w:tmpl w:val="78F01C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03DC5"/>
    <w:multiLevelType w:val="multilevel"/>
    <w:tmpl w:val="CCA2E216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3" w15:restartNumberingAfterBreak="0">
    <w:nsid w:val="64432EE6"/>
    <w:multiLevelType w:val="hybridMultilevel"/>
    <w:tmpl w:val="EF0AED40"/>
    <w:lvl w:ilvl="0" w:tplc="BCC442B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317772"/>
    <w:multiLevelType w:val="hybridMultilevel"/>
    <w:tmpl w:val="1AF6CA5E"/>
    <w:lvl w:ilvl="0" w:tplc="8B920B5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6A"/>
    <w:rsid w:val="00051151"/>
    <w:rsid w:val="000553F8"/>
    <w:rsid w:val="000F711A"/>
    <w:rsid w:val="00127956"/>
    <w:rsid w:val="00153F3C"/>
    <w:rsid w:val="00180264"/>
    <w:rsid w:val="001F232B"/>
    <w:rsid w:val="002061F1"/>
    <w:rsid w:val="00263E93"/>
    <w:rsid w:val="0029541E"/>
    <w:rsid w:val="002C08CA"/>
    <w:rsid w:val="002D4210"/>
    <w:rsid w:val="002E17E0"/>
    <w:rsid w:val="002F6F2A"/>
    <w:rsid w:val="00316437"/>
    <w:rsid w:val="00323B5C"/>
    <w:rsid w:val="00363CA2"/>
    <w:rsid w:val="003C55BB"/>
    <w:rsid w:val="003C5F98"/>
    <w:rsid w:val="003E516A"/>
    <w:rsid w:val="003F597E"/>
    <w:rsid w:val="00404D30"/>
    <w:rsid w:val="00412BF3"/>
    <w:rsid w:val="004417F5"/>
    <w:rsid w:val="00464CBC"/>
    <w:rsid w:val="004F695C"/>
    <w:rsid w:val="00525059"/>
    <w:rsid w:val="00530948"/>
    <w:rsid w:val="005668FC"/>
    <w:rsid w:val="00577475"/>
    <w:rsid w:val="005A0A16"/>
    <w:rsid w:val="0065118C"/>
    <w:rsid w:val="00675E02"/>
    <w:rsid w:val="006A42CE"/>
    <w:rsid w:val="00795ED9"/>
    <w:rsid w:val="007E159D"/>
    <w:rsid w:val="007F4571"/>
    <w:rsid w:val="008F0246"/>
    <w:rsid w:val="00941B2D"/>
    <w:rsid w:val="00963778"/>
    <w:rsid w:val="009D0835"/>
    <w:rsid w:val="00A02B5A"/>
    <w:rsid w:val="00AB1EA8"/>
    <w:rsid w:val="00B01F11"/>
    <w:rsid w:val="00B10F32"/>
    <w:rsid w:val="00B37CD8"/>
    <w:rsid w:val="00B82B95"/>
    <w:rsid w:val="00BF67F3"/>
    <w:rsid w:val="00BF766A"/>
    <w:rsid w:val="00C611CE"/>
    <w:rsid w:val="00D507E0"/>
    <w:rsid w:val="00D726EA"/>
    <w:rsid w:val="00DB3431"/>
    <w:rsid w:val="00DC2EE1"/>
    <w:rsid w:val="00E7659D"/>
    <w:rsid w:val="00F14821"/>
    <w:rsid w:val="00F30183"/>
    <w:rsid w:val="00F34350"/>
    <w:rsid w:val="00F41DA4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7FCBE"/>
  <w15:docId w15:val="{89415303-E476-4D38-AB33-E9B72DAB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E516A"/>
    <w:pPr>
      <w:pBdr>
        <w:top w:val="nil"/>
        <w:left w:val="nil"/>
        <w:bottom w:val="nil"/>
        <w:right w:val="nil"/>
        <w:between w:val="nil"/>
      </w:pBdr>
      <w:spacing w:after="0" w:line="360" w:lineRule="auto"/>
      <w:ind w:firstLine="720"/>
      <w:jc w:val="both"/>
    </w:pPr>
    <w:rPr>
      <w:rFonts w:ascii="Times New Roman" w:eastAsia="Arial" w:hAnsi="Times New Roman" w:cs="Arial"/>
      <w:color w:val="000000"/>
      <w:sz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E516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E516A"/>
    <w:pPr>
      <w:spacing w:line="240" w:lineRule="auto"/>
    </w:pPr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uiPriority w:val="99"/>
    <w:semiHidden/>
    <w:rsid w:val="003E516A"/>
    <w:rPr>
      <w:rFonts w:ascii="Times New Roman" w:eastAsia="Arial" w:hAnsi="Times New Roman" w:cs="Arial"/>
      <w:color w:val="000000"/>
      <w:sz w:val="20"/>
      <w:szCs w:val="20"/>
      <w:lang w:eastAsia="en-GB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E516A"/>
    <w:rPr>
      <w:b/>
      <w:bCs/>
    </w:rPr>
  </w:style>
  <w:style w:type="character" w:customStyle="1" w:styleId="a7">
    <w:name w:val="Предмет на коментар Знак"/>
    <w:basedOn w:val="a5"/>
    <w:link w:val="a6"/>
    <w:uiPriority w:val="99"/>
    <w:semiHidden/>
    <w:rsid w:val="003E516A"/>
    <w:rPr>
      <w:rFonts w:ascii="Times New Roman" w:eastAsia="Arial" w:hAnsi="Times New Roman" w:cs="Arial"/>
      <w:b/>
      <w:bCs/>
      <w:color w:val="000000"/>
      <w:sz w:val="20"/>
      <w:szCs w:val="20"/>
      <w:lang w:eastAsia="en-GB"/>
    </w:rPr>
  </w:style>
  <w:style w:type="paragraph" w:styleId="a8">
    <w:name w:val="Balloon Text"/>
    <w:basedOn w:val="a"/>
    <w:link w:val="a9"/>
    <w:uiPriority w:val="99"/>
    <w:semiHidden/>
    <w:unhideWhenUsed/>
    <w:rsid w:val="003E51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E516A"/>
    <w:rPr>
      <w:rFonts w:ascii="Segoe UI" w:eastAsia="Arial" w:hAnsi="Segoe UI" w:cs="Segoe UI"/>
      <w:color w:val="000000"/>
      <w:sz w:val="18"/>
      <w:szCs w:val="18"/>
      <w:lang w:eastAsia="en-GB"/>
    </w:rPr>
  </w:style>
  <w:style w:type="paragraph" w:styleId="aa">
    <w:name w:val="Normal (Web)"/>
    <w:basedOn w:val="a"/>
    <w:semiHidden/>
    <w:unhideWhenUsed/>
    <w:rsid w:val="00795E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Cs w:val="24"/>
      <w:lang w:val="bg-BG" w:eastAsia="bg-BG"/>
    </w:rPr>
  </w:style>
  <w:style w:type="character" w:customStyle="1" w:styleId="2">
    <w:name w:val="Основен текст (2)_"/>
    <w:basedOn w:val="a0"/>
    <w:rsid w:val="00795E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ен текст (2)"/>
    <w:basedOn w:val="2"/>
    <w:rsid w:val="00795E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styleId="ab">
    <w:name w:val="List Paragraph"/>
    <w:basedOn w:val="a"/>
    <w:uiPriority w:val="34"/>
    <w:qFormat/>
    <w:rsid w:val="00323B5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F695C"/>
    <w:pPr>
      <w:tabs>
        <w:tab w:val="center" w:pos="4536"/>
        <w:tab w:val="right" w:pos="9072"/>
      </w:tabs>
      <w:spacing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4F695C"/>
    <w:rPr>
      <w:rFonts w:ascii="Times New Roman" w:eastAsia="Arial" w:hAnsi="Times New Roman" w:cs="Arial"/>
      <w:color w:val="000000"/>
      <w:sz w:val="24"/>
      <w:lang w:eastAsia="en-GB"/>
    </w:rPr>
  </w:style>
  <w:style w:type="paragraph" w:styleId="ae">
    <w:name w:val="footer"/>
    <w:basedOn w:val="a"/>
    <w:link w:val="af"/>
    <w:uiPriority w:val="99"/>
    <w:unhideWhenUsed/>
    <w:rsid w:val="004F695C"/>
    <w:pPr>
      <w:tabs>
        <w:tab w:val="center" w:pos="4536"/>
        <w:tab w:val="right" w:pos="9072"/>
      </w:tabs>
      <w:spacing w:line="240" w:lineRule="auto"/>
    </w:pPr>
  </w:style>
  <w:style w:type="character" w:customStyle="1" w:styleId="af">
    <w:name w:val="Долен колонтитул Знак"/>
    <w:basedOn w:val="a0"/>
    <w:link w:val="ae"/>
    <w:uiPriority w:val="99"/>
    <w:rsid w:val="004F695C"/>
    <w:rPr>
      <w:rFonts w:ascii="Times New Roman" w:eastAsia="Arial" w:hAnsi="Times New Roman" w:cs="Arial"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F818A-E04D-4D56-940C-E27AC476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Hubenova</dc:creator>
  <cp:lastModifiedBy>Потребител на Windows</cp:lastModifiedBy>
  <cp:revision>2</cp:revision>
  <dcterms:created xsi:type="dcterms:W3CDTF">2023-06-15T09:02:00Z</dcterms:created>
  <dcterms:modified xsi:type="dcterms:W3CDTF">2023-06-15T09:02:00Z</dcterms:modified>
</cp:coreProperties>
</file>