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22" w:rsidRPr="00B936C9" w:rsidRDefault="00794D22" w:rsidP="00794D22">
      <w:pPr>
        <w:pStyle w:val="Default"/>
        <w:rPr>
          <w:lang w:val="bg-BG"/>
        </w:rPr>
      </w:pPr>
    </w:p>
    <w:p w:rsidR="00273A39" w:rsidRDefault="00794D22" w:rsidP="006963D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36C9">
        <w:rPr>
          <w:rFonts w:ascii="Times New Roman" w:hAnsi="Times New Roman" w:cs="Times New Roman"/>
          <w:b/>
          <w:bCs/>
          <w:lang w:val="bg-BG"/>
        </w:rPr>
        <w:t>Списък на категориите информация, подлежаща на публикуване в интернет за сферата на дейност</w:t>
      </w:r>
      <w:r w:rsidR="00663DB1" w:rsidRPr="00B936C9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936C9">
        <w:rPr>
          <w:rFonts w:ascii="Times New Roman" w:hAnsi="Times New Roman" w:cs="Times New Roman"/>
          <w:b/>
          <w:bCs/>
          <w:lang w:val="bg-BG"/>
        </w:rPr>
        <w:t xml:space="preserve">на Община </w:t>
      </w:r>
      <w:r w:rsidR="00493965" w:rsidRPr="00B936C9">
        <w:rPr>
          <w:rFonts w:ascii="Times New Roman" w:hAnsi="Times New Roman" w:cs="Times New Roman"/>
          <w:b/>
          <w:bCs/>
          <w:lang w:val="bg-BG"/>
        </w:rPr>
        <w:t>Ценово</w:t>
      </w:r>
    </w:p>
    <w:p w:rsidR="00794D22" w:rsidRPr="00B936C9" w:rsidRDefault="00794D22" w:rsidP="006963DB">
      <w:pPr>
        <w:pStyle w:val="Default"/>
        <w:jc w:val="center"/>
        <w:rPr>
          <w:rFonts w:ascii="Times New Roman" w:hAnsi="Times New Roman" w:cs="Times New Roman"/>
          <w:b/>
          <w:bCs/>
          <w:lang w:val="bg-BG"/>
        </w:rPr>
      </w:pPr>
      <w:bookmarkStart w:id="0" w:name="_GoBack"/>
      <w:bookmarkEnd w:id="0"/>
      <w:r w:rsidRPr="00B936C9">
        <w:rPr>
          <w:rFonts w:ascii="Times New Roman" w:hAnsi="Times New Roman" w:cs="Times New Roman"/>
          <w:b/>
          <w:bCs/>
          <w:lang w:val="bg-BG"/>
        </w:rPr>
        <w:t xml:space="preserve"> </w:t>
      </w:r>
    </w:p>
    <w:p w:rsidR="00794D22" w:rsidRPr="00B936C9" w:rsidRDefault="00794D22" w:rsidP="00794D22">
      <w:pPr>
        <w:pStyle w:val="Default"/>
        <w:rPr>
          <w:rFonts w:ascii="Times New Roman" w:hAnsi="Times New Roman" w:cs="Times New Roman"/>
          <w:lang w:val="bg-BG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4536"/>
        <w:gridCol w:w="1701"/>
      </w:tblGrid>
      <w:tr w:rsidR="00794D22" w:rsidRPr="00B936C9" w:rsidTr="00744222">
        <w:trPr>
          <w:trHeight w:val="415"/>
        </w:trPr>
        <w:tc>
          <w:tcPr>
            <w:tcW w:w="675" w:type="dxa"/>
          </w:tcPr>
          <w:p w:rsidR="00794D22" w:rsidRPr="00B936C9" w:rsidRDefault="00794D22" w:rsidP="00744222">
            <w:pPr>
              <w:pStyle w:val="Default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794D22" w:rsidRPr="00B936C9" w:rsidRDefault="00794D22" w:rsidP="00744222">
            <w:pPr>
              <w:pStyle w:val="Default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b/>
                <w:bCs/>
                <w:lang w:val="bg-BG"/>
              </w:rPr>
              <w:t>по ред</w:t>
            </w:r>
          </w:p>
        </w:tc>
        <w:tc>
          <w:tcPr>
            <w:tcW w:w="6521" w:type="dxa"/>
          </w:tcPr>
          <w:p w:rsidR="00794D22" w:rsidRPr="00B936C9" w:rsidRDefault="00794D22" w:rsidP="00744222">
            <w:pPr>
              <w:pStyle w:val="Default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b/>
                <w:bCs/>
                <w:lang w:val="bg-BG"/>
              </w:rPr>
              <w:t>КАТЕГОРИЯ ИНФОРМАЦИЯ</w:t>
            </w:r>
          </w:p>
        </w:tc>
        <w:tc>
          <w:tcPr>
            <w:tcW w:w="4536" w:type="dxa"/>
          </w:tcPr>
          <w:p w:rsidR="00794D22" w:rsidRPr="00B936C9" w:rsidRDefault="00794D22" w:rsidP="00744222">
            <w:pPr>
              <w:pStyle w:val="Default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b/>
                <w:bCs/>
                <w:lang w:val="bg-BG"/>
              </w:rPr>
              <w:t>АДРЕС В ИНТЕРНЕТ</w:t>
            </w:r>
          </w:p>
        </w:tc>
        <w:tc>
          <w:tcPr>
            <w:tcW w:w="1701" w:type="dxa"/>
          </w:tcPr>
          <w:p w:rsidR="00794D22" w:rsidRPr="00B936C9" w:rsidRDefault="00794D22" w:rsidP="00744222">
            <w:pPr>
              <w:pStyle w:val="Default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b/>
                <w:bCs/>
                <w:lang w:val="bg-BG"/>
              </w:rPr>
              <w:t>ФОРМАТ</w:t>
            </w:r>
          </w:p>
        </w:tc>
      </w:tr>
      <w:tr w:rsidR="00794D22" w:rsidRPr="00B936C9" w:rsidTr="00744222">
        <w:trPr>
          <w:trHeight w:val="421"/>
        </w:trPr>
        <w:tc>
          <w:tcPr>
            <w:tcW w:w="675" w:type="dxa"/>
          </w:tcPr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1 </w:t>
            </w:r>
          </w:p>
        </w:tc>
        <w:tc>
          <w:tcPr>
            <w:tcW w:w="6521" w:type="dxa"/>
          </w:tcPr>
          <w:p w:rsidR="00794D22" w:rsidRPr="00B936C9" w:rsidRDefault="00794D22" w:rsidP="00493965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Описание на правомощията на Кмета на Община </w:t>
            </w:r>
            <w:r w:rsidR="00493965" w:rsidRPr="00B936C9">
              <w:rPr>
                <w:rFonts w:ascii="Times New Roman" w:hAnsi="Times New Roman" w:cs="Times New Roman"/>
                <w:lang w:val="bg-BG"/>
              </w:rPr>
              <w:t>Ценово</w:t>
            </w:r>
            <w:r w:rsidRPr="00B936C9">
              <w:rPr>
                <w:rFonts w:ascii="Times New Roman" w:hAnsi="Times New Roman" w:cs="Times New Roman"/>
                <w:lang w:val="bg-BG"/>
              </w:rPr>
              <w:t xml:space="preserve"> и данни за организацията, функциите и отговорностите на ръководената от него </w:t>
            </w:r>
            <w:r w:rsidR="00493965" w:rsidRPr="00B936C9">
              <w:rPr>
                <w:rFonts w:ascii="Times New Roman" w:hAnsi="Times New Roman" w:cs="Times New Roman"/>
                <w:lang w:val="bg-BG"/>
              </w:rPr>
              <w:t>администрация</w:t>
            </w:r>
            <w:r w:rsidRPr="00B936C9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4536" w:type="dxa"/>
          </w:tcPr>
          <w:p w:rsidR="00E56862" w:rsidRDefault="00273A39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6" w:history="1">
              <w:r w:rsidR="00D857C7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http://tsenovo.eu/administration</w:t>
              </w:r>
            </w:hyperlink>
          </w:p>
          <w:p w:rsidR="00D857C7" w:rsidRPr="00B936C9" w:rsidRDefault="00D857C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794D22" w:rsidRPr="00B936C9" w:rsidRDefault="00BD4518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794D22" w:rsidRPr="00B936C9" w:rsidTr="00744222">
        <w:trPr>
          <w:trHeight w:val="500"/>
        </w:trPr>
        <w:tc>
          <w:tcPr>
            <w:tcW w:w="675" w:type="dxa"/>
          </w:tcPr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2 </w:t>
            </w:r>
          </w:p>
        </w:tc>
        <w:tc>
          <w:tcPr>
            <w:tcW w:w="6521" w:type="dxa"/>
          </w:tcPr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Списък на издадените актове в изпълнение на правомощията на кмета и текстовете на издадените от органа нормативни и общи административни актове </w:t>
            </w:r>
          </w:p>
        </w:tc>
        <w:tc>
          <w:tcPr>
            <w:tcW w:w="4536" w:type="dxa"/>
          </w:tcPr>
          <w:p w:rsidR="00BD4518" w:rsidRDefault="00273A39" w:rsidP="00BD4518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7" w:history="1">
              <w:r w:rsidR="009F7E2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http://tsenovo.eu/council/decisions</w:t>
              </w:r>
            </w:hyperlink>
          </w:p>
          <w:p w:rsidR="00BD4518" w:rsidRPr="00BD4518" w:rsidRDefault="00BD4518" w:rsidP="00BD4518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  <w:p w:rsidR="00E56862" w:rsidRDefault="00273A39" w:rsidP="00BD4518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8" w:history="1">
              <w:r w:rsidR="009F7E2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http://obs.tsenovo.eu/reshenia</w:t>
              </w:r>
            </w:hyperlink>
          </w:p>
          <w:p w:rsidR="009F7E25" w:rsidRPr="00B936C9" w:rsidRDefault="009F7E25" w:rsidP="00BD4518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6963DB" w:rsidRPr="00B936C9" w:rsidRDefault="00BD4518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686512" w:rsidRPr="00B936C9" w:rsidTr="00744222">
        <w:trPr>
          <w:trHeight w:val="500"/>
        </w:trPr>
        <w:tc>
          <w:tcPr>
            <w:tcW w:w="675" w:type="dxa"/>
          </w:tcPr>
          <w:p w:rsidR="00686512" w:rsidRPr="00B936C9" w:rsidRDefault="00B76084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3.</w:t>
            </w:r>
          </w:p>
        </w:tc>
        <w:tc>
          <w:tcPr>
            <w:tcW w:w="6521" w:type="dxa"/>
          </w:tcPr>
          <w:p w:rsidR="00686512" w:rsidRPr="00B936C9" w:rsidRDefault="0068651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Описание на информационните масиви и ресурси, </w:t>
            </w:r>
            <w:r w:rsidR="00F96CE9" w:rsidRPr="00B936C9">
              <w:rPr>
                <w:rFonts w:ascii="Times New Roman" w:hAnsi="Times New Roman" w:cs="Times New Roman"/>
                <w:lang w:val="bg-BG"/>
              </w:rPr>
              <w:t>използвани от Община Ценово</w:t>
            </w:r>
          </w:p>
        </w:tc>
        <w:tc>
          <w:tcPr>
            <w:tcW w:w="4536" w:type="dxa"/>
          </w:tcPr>
          <w:p w:rsidR="00686512" w:rsidRDefault="00273A39" w:rsidP="004A56E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9" w:history="1">
              <w:r w:rsidR="009F7E2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http://tsenovo.eu/home</w:t>
              </w:r>
            </w:hyperlink>
          </w:p>
          <w:p w:rsidR="009F7E25" w:rsidRPr="00B936C9" w:rsidRDefault="009F7E25" w:rsidP="004A56E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686512" w:rsidRPr="00B936C9" w:rsidRDefault="004A56E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htm</w:t>
            </w:r>
          </w:p>
        </w:tc>
      </w:tr>
      <w:tr w:rsidR="00794D22" w:rsidRPr="00B936C9" w:rsidTr="00744222">
        <w:trPr>
          <w:trHeight w:val="553"/>
        </w:trPr>
        <w:tc>
          <w:tcPr>
            <w:tcW w:w="675" w:type="dxa"/>
          </w:tcPr>
          <w:p w:rsidR="00794D22" w:rsidRPr="00B936C9" w:rsidRDefault="00B76084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4</w:t>
            </w:r>
            <w:r w:rsidR="00794D22" w:rsidRPr="00B936C9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521" w:type="dxa"/>
          </w:tcPr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Наименованието, адреса, електронната поща, телефона и работното време на звеното, което отговаря за приемането на заявленията за предоставяне на </w:t>
            </w:r>
            <w:r w:rsidR="00B76084" w:rsidRPr="00B936C9">
              <w:rPr>
                <w:rFonts w:ascii="Times New Roman" w:hAnsi="Times New Roman" w:cs="Times New Roman"/>
                <w:lang w:val="bg-BG"/>
              </w:rPr>
              <w:t>достъп до информация</w:t>
            </w:r>
            <w:r w:rsidRPr="00B936C9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536" w:type="dxa"/>
          </w:tcPr>
          <w:p w:rsidR="002C420A" w:rsidRDefault="00273A39" w:rsidP="00E3316E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0" w:history="1">
              <w:r w:rsidR="009F7E2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http://tsenovo.eu/contacts</w:t>
              </w:r>
            </w:hyperlink>
          </w:p>
          <w:p w:rsidR="009F7E25" w:rsidRPr="00B936C9" w:rsidRDefault="009F7E25" w:rsidP="00E3316E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794D22" w:rsidRPr="00B936C9" w:rsidRDefault="00E3316E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htm</w:t>
            </w:r>
          </w:p>
        </w:tc>
      </w:tr>
      <w:tr w:rsidR="00794D22" w:rsidRPr="00B936C9" w:rsidTr="00744222">
        <w:trPr>
          <w:trHeight w:val="361"/>
        </w:trPr>
        <w:tc>
          <w:tcPr>
            <w:tcW w:w="675" w:type="dxa"/>
          </w:tcPr>
          <w:p w:rsidR="00794D22" w:rsidRPr="00B936C9" w:rsidRDefault="00B76084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6521" w:type="dxa"/>
          </w:tcPr>
          <w:p w:rsidR="00794D22" w:rsidRPr="00B936C9" w:rsidRDefault="00B76084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П</w:t>
            </w:r>
            <w:r w:rsidR="00794D22" w:rsidRPr="00B936C9">
              <w:rPr>
                <w:rFonts w:ascii="Times New Roman" w:hAnsi="Times New Roman" w:cs="Times New Roman"/>
                <w:lang w:val="bg-BG"/>
              </w:rPr>
              <w:t xml:space="preserve">равилник и вътрешни правила, свързани с предоставянето на административни услуги на гражданите </w:t>
            </w:r>
          </w:p>
        </w:tc>
        <w:tc>
          <w:tcPr>
            <w:tcW w:w="4536" w:type="dxa"/>
          </w:tcPr>
          <w:p w:rsidR="00E56862" w:rsidRDefault="00273A39" w:rsidP="00F21E0E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1" w:history="1">
              <w:r w:rsidR="009F7E2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http://tsenovo.eu/services</w:t>
              </w:r>
            </w:hyperlink>
          </w:p>
          <w:p w:rsidR="009F7E25" w:rsidRPr="00B936C9" w:rsidRDefault="009F7E25" w:rsidP="00F21E0E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794D22" w:rsidRPr="00B936C9" w:rsidRDefault="00F21E0E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794D22" w:rsidRPr="00B936C9" w:rsidTr="00744222">
        <w:trPr>
          <w:trHeight w:val="275"/>
        </w:trPr>
        <w:tc>
          <w:tcPr>
            <w:tcW w:w="675" w:type="dxa"/>
          </w:tcPr>
          <w:p w:rsidR="00794D22" w:rsidRPr="00B936C9" w:rsidRDefault="00267B8B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6521" w:type="dxa"/>
          </w:tcPr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Стратегии, планове, програми и отчети за дейността </w:t>
            </w:r>
          </w:p>
        </w:tc>
        <w:tc>
          <w:tcPr>
            <w:tcW w:w="4536" w:type="dxa"/>
          </w:tcPr>
          <w:p w:rsidR="009F7E25" w:rsidRDefault="00273A39" w:rsidP="009F7E25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2" w:history="1">
              <w:r w:rsidR="009F7E2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http://tsenovo.eu/administration</w:t>
              </w:r>
            </w:hyperlink>
          </w:p>
          <w:p w:rsidR="00E56862" w:rsidRDefault="00273A39" w:rsidP="009F7E25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3" w:history="1">
              <w:r w:rsidR="009F7E2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http://tsenovo.eu/council/otchet-obsavet</w:t>
              </w:r>
            </w:hyperlink>
          </w:p>
          <w:p w:rsidR="009F7E25" w:rsidRDefault="00273A39" w:rsidP="009F7E25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4" w:history="1">
              <w:r w:rsidR="009F7E2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http://obs.tsenovo.eu/otcheti</w:t>
              </w:r>
            </w:hyperlink>
          </w:p>
          <w:p w:rsidR="009F7E25" w:rsidRPr="00B936C9" w:rsidRDefault="009F7E25" w:rsidP="009F7E25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794D22" w:rsidRPr="00B936C9" w:rsidRDefault="00F21E0E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794D22" w:rsidRPr="00B936C9" w:rsidTr="00744222">
        <w:trPr>
          <w:trHeight w:val="416"/>
        </w:trPr>
        <w:tc>
          <w:tcPr>
            <w:tcW w:w="675" w:type="dxa"/>
          </w:tcPr>
          <w:p w:rsidR="00794D22" w:rsidRPr="00B936C9" w:rsidRDefault="00267B8B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6521" w:type="dxa"/>
          </w:tcPr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Информация за бюджета и финансовите отчети на администрацията, която се публикува съгласно Закона за публичните финанси </w:t>
            </w:r>
          </w:p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536" w:type="dxa"/>
          </w:tcPr>
          <w:p w:rsidR="00E56862" w:rsidRDefault="00273A39" w:rsidP="00D857C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5" w:history="1">
              <w:r w:rsidR="00D857C7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http://tsenovo.eu/budjet</w:t>
              </w:r>
            </w:hyperlink>
          </w:p>
          <w:p w:rsidR="00D857C7" w:rsidRPr="00B936C9" w:rsidRDefault="00D857C7" w:rsidP="00D857C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794D22" w:rsidRPr="00B936C9" w:rsidRDefault="00D857C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794D22" w:rsidRPr="00B936C9" w:rsidTr="00744222">
        <w:trPr>
          <w:trHeight w:val="421"/>
        </w:trPr>
        <w:tc>
          <w:tcPr>
            <w:tcW w:w="675" w:type="dxa"/>
          </w:tcPr>
          <w:p w:rsidR="00794D22" w:rsidRPr="00B936C9" w:rsidRDefault="00267B8B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8</w:t>
            </w:r>
            <w:r w:rsidR="00794D22" w:rsidRPr="00B936C9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521" w:type="dxa"/>
          </w:tcPr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Информация за провеждани обществени поръчки, определена за публикуване в профила на купувача съгласно Закона за обществените поръчки </w:t>
            </w:r>
          </w:p>
          <w:p w:rsidR="00794D22" w:rsidRPr="00B936C9" w:rsidRDefault="00794D2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536" w:type="dxa"/>
          </w:tcPr>
          <w:p w:rsidR="00E56862" w:rsidRDefault="00273A39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6" w:history="1">
              <w:r w:rsidR="00EE205B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http://tsenovo.eu/obshtestveni-porachki</w:t>
              </w:r>
            </w:hyperlink>
          </w:p>
          <w:p w:rsidR="00EE205B" w:rsidRPr="00B936C9" w:rsidRDefault="00EE205B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794D22" w:rsidRPr="00B936C9" w:rsidRDefault="00EE205B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462817" w:rsidRPr="00B936C9" w:rsidTr="00D150B1">
        <w:trPr>
          <w:trHeight w:val="812"/>
        </w:trPr>
        <w:tc>
          <w:tcPr>
            <w:tcW w:w="675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lastRenderedPageBreak/>
              <w:t>9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Проекти на нормативни актове заедно с мотивите, съответно-доклада и резултатите от обществено обсъждане</w:t>
            </w:r>
          </w:p>
        </w:tc>
        <w:tc>
          <w:tcPr>
            <w:tcW w:w="4536" w:type="dxa"/>
          </w:tcPr>
          <w:p w:rsidR="00462817" w:rsidRDefault="00273A39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7" w:history="1">
              <w:r w:rsidR="00462817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http://obs.tsenovo.eu/obshtestveno-obsajdane-na-proekti-za-reshenia</w:t>
              </w:r>
            </w:hyperlink>
          </w:p>
          <w:p w:rsidR="00462817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  <w:p w:rsidR="00462817" w:rsidRPr="00B936C9" w:rsidRDefault="00273A39" w:rsidP="005577F9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8" w:history="1">
              <w:r w:rsidR="00462817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http://tsenovo.eu/council/obshtestveno-obsajdane-na-proekti-za-reshenia</w:t>
              </w:r>
            </w:hyperlink>
          </w:p>
        </w:tc>
        <w:tc>
          <w:tcPr>
            <w:tcW w:w="170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462817" w:rsidRPr="00B936C9" w:rsidTr="00744222">
        <w:trPr>
          <w:trHeight w:val="275"/>
        </w:trPr>
        <w:tc>
          <w:tcPr>
            <w:tcW w:w="675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Уведомления за откриване на производството по издаване на общ административен акт по чл.66 от Административнопроцесуалния кодекс, включително основните съображения за издаването на акта и формите и сроковете на участие на заинтересованите лица в производството</w:t>
            </w:r>
          </w:p>
        </w:tc>
        <w:tc>
          <w:tcPr>
            <w:tcW w:w="4536" w:type="dxa"/>
          </w:tcPr>
          <w:p w:rsidR="00462817" w:rsidRDefault="00273A39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19" w:history="1">
              <w:r w:rsidR="00A51652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http://tsenovo.eu/announcements</w:t>
              </w:r>
            </w:hyperlink>
          </w:p>
          <w:p w:rsidR="00A51652" w:rsidRPr="00B936C9" w:rsidRDefault="00A51652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462817" w:rsidRPr="00B936C9" w:rsidRDefault="00644950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462817" w:rsidRPr="00B936C9" w:rsidTr="00744222">
        <w:trPr>
          <w:trHeight w:val="545"/>
        </w:trPr>
        <w:tc>
          <w:tcPr>
            <w:tcW w:w="675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ind w:right="34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Информация за упражняването на правото на достъп до обществена информация, реда и условията за повторно използване на информация, таксите по чл. 41ж и форматите, в които се поддържа информацията. </w:t>
            </w:r>
          </w:p>
        </w:tc>
        <w:tc>
          <w:tcPr>
            <w:tcW w:w="4536" w:type="dxa"/>
          </w:tcPr>
          <w:p w:rsidR="00462817" w:rsidRDefault="00273A39" w:rsidP="00644950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0" w:history="1">
              <w:r w:rsidR="00644950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http://tsenovo.eu/dostap-do-obshtestvena-informacia</w:t>
              </w:r>
            </w:hyperlink>
          </w:p>
          <w:p w:rsidR="00644950" w:rsidRPr="00B936C9" w:rsidRDefault="00644950" w:rsidP="00644950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462817" w:rsidRPr="00B936C9" w:rsidRDefault="00644950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462817" w:rsidRPr="00B936C9" w:rsidTr="00744222">
        <w:trPr>
          <w:trHeight w:val="271"/>
        </w:trPr>
        <w:tc>
          <w:tcPr>
            <w:tcW w:w="675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12 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Подлежащата на публикуване информация по Закона противодействие на корупцията и отнемане на незаконно придобито имущество </w:t>
            </w:r>
          </w:p>
        </w:tc>
        <w:tc>
          <w:tcPr>
            <w:tcW w:w="4536" w:type="dxa"/>
          </w:tcPr>
          <w:p w:rsidR="009F79E2" w:rsidRDefault="00273A39" w:rsidP="009F79E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1" w:history="1">
              <w:r w:rsidR="00A8760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http://tsenovo.eu/administration/registar</w:t>
              </w:r>
            </w:hyperlink>
          </w:p>
          <w:p w:rsidR="00A87605" w:rsidRPr="009F79E2" w:rsidRDefault="00A87605" w:rsidP="009F79E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  <w:p w:rsidR="00462817" w:rsidRDefault="00273A39" w:rsidP="009F79E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2" w:history="1">
              <w:r w:rsidR="00A8760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http://tsenovo.eu/council/deklaracii</w:t>
              </w:r>
            </w:hyperlink>
          </w:p>
          <w:p w:rsidR="00A87605" w:rsidRDefault="00A87605" w:rsidP="009F79E2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</w:p>
          <w:p w:rsidR="00A87605" w:rsidRPr="00B936C9" w:rsidRDefault="00273A39" w:rsidP="005577F9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3" w:history="1">
              <w:r w:rsidR="00A8760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http://obs.tsenovo.eu/deklaracii-zpuki</w:t>
              </w:r>
            </w:hyperlink>
          </w:p>
        </w:tc>
        <w:tc>
          <w:tcPr>
            <w:tcW w:w="1701" w:type="dxa"/>
          </w:tcPr>
          <w:p w:rsidR="00462817" w:rsidRPr="00B936C9" w:rsidRDefault="009F79E2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462817" w:rsidRPr="00B936C9" w:rsidTr="00D449A9">
        <w:trPr>
          <w:trHeight w:val="384"/>
        </w:trPr>
        <w:tc>
          <w:tcPr>
            <w:tcW w:w="675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Административни услуги </w:t>
            </w:r>
          </w:p>
        </w:tc>
        <w:tc>
          <w:tcPr>
            <w:tcW w:w="4536" w:type="dxa"/>
          </w:tcPr>
          <w:p w:rsidR="001A6425" w:rsidRPr="00B936C9" w:rsidRDefault="00273A39" w:rsidP="005577F9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4" w:history="1">
              <w:r w:rsidR="001A6425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http://tsenovo.eu/services</w:t>
              </w:r>
            </w:hyperlink>
          </w:p>
        </w:tc>
        <w:tc>
          <w:tcPr>
            <w:tcW w:w="1701" w:type="dxa"/>
          </w:tcPr>
          <w:p w:rsidR="00462817" w:rsidRPr="00B936C9" w:rsidRDefault="001A6425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pdf</w:t>
            </w:r>
          </w:p>
        </w:tc>
      </w:tr>
      <w:tr w:rsidR="00462817" w:rsidRPr="00B936C9" w:rsidTr="00744222">
        <w:trPr>
          <w:trHeight w:val="257"/>
        </w:trPr>
        <w:tc>
          <w:tcPr>
            <w:tcW w:w="675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14 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Структура на общинската администрация </w:t>
            </w:r>
          </w:p>
        </w:tc>
        <w:tc>
          <w:tcPr>
            <w:tcW w:w="4536" w:type="dxa"/>
          </w:tcPr>
          <w:p w:rsidR="00123C77" w:rsidRPr="00B936C9" w:rsidRDefault="00273A39" w:rsidP="005577F9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5" w:history="1">
              <w:r w:rsidR="00123C77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http://tsenovo.eu/administration</w:t>
              </w:r>
            </w:hyperlink>
          </w:p>
        </w:tc>
        <w:tc>
          <w:tcPr>
            <w:tcW w:w="1701" w:type="dxa"/>
          </w:tcPr>
          <w:p w:rsidR="00462817" w:rsidRPr="00B936C9" w:rsidRDefault="00123C7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htm</w:t>
            </w:r>
          </w:p>
        </w:tc>
      </w:tr>
      <w:tr w:rsidR="00462817" w:rsidRPr="00B936C9" w:rsidTr="00744222">
        <w:trPr>
          <w:trHeight w:val="204"/>
        </w:trPr>
        <w:tc>
          <w:tcPr>
            <w:tcW w:w="675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 xml:space="preserve">Регистър на общинската собственост </w:t>
            </w:r>
          </w:p>
        </w:tc>
        <w:tc>
          <w:tcPr>
            <w:tcW w:w="4536" w:type="dxa"/>
          </w:tcPr>
          <w:p w:rsidR="00E31079" w:rsidRPr="00B936C9" w:rsidRDefault="00273A39" w:rsidP="005577F9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6" w:history="1">
              <w:r w:rsidR="00E31079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http://services.tsenovo.eu:8001/acts/c3104f20-121d-42d5-9d2a-e27dda6b3671</w:t>
              </w:r>
            </w:hyperlink>
          </w:p>
        </w:tc>
        <w:tc>
          <w:tcPr>
            <w:tcW w:w="1701" w:type="dxa"/>
          </w:tcPr>
          <w:p w:rsidR="00462817" w:rsidRPr="00B936C9" w:rsidRDefault="00E31079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htm</w:t>
            </w:r>
          </w:p>
        </w:tc>
      </w:tr>
      <w:tr w:rsidR="00462817" w:rsidRPr="00B936C9" w:rsidTr="00744222">
        <w:trPr>
          <w:trHeight w:val="204"/>
        </w:trPr>
        <w:tc>
          <w:tcPr>
            <w:tcW w:w="675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Проекти – реализирани и текущи</w:t>
            </w:r>
          </w:p>
        </w:tc>
        <w:tc>
          <w:tcPr>
            <w:tcW w:w="4536" w:type="dxa"/>
          </w:tcPr>
          <w:p w:rsidR="00E31079" w:rsidRPr="00B936C9" w:rsidRDefault="00273A39" w:rsidP="005577F9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7" w:history="1">
              <w:r w:rsidR="00E31079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http://tsenovo.eu/projects</w:t>
              </w:r>
            </w:hyperlink>
          </w:p>
        </w:tc>
        <w:tc>
          <w:tcPr>
            <w:tcW w:w="1701" w:type="dxa"/>
          </w:tcPr>
          <w:p w:rsidR="00462817" w:rsidRPr="00B936C9" w:rsidRDefault="00CB2DB0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htm</w:t>
            </w:r>
          </w:p>
        </w:tc>
      </w:tr>
      <w:tr w:rsidR="00462817" w:rsidRPr="00B936C9" w:rsidTr="00744222">
        <w:trPr>
          <w:trHeight w:val="204"/>
        </w:trPr>
        <w:tc>
          <w:tcPr>
            <w:tcW w:w="675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Банкови сметки – кодове по видове плащания</w:t>
            </w:r>
          </w:p>
        </w:tc>
        <w:tc>
          <w:tcPr>
            <w:tcW w:w="4536" w:type="dxa"/>
          </w:tcPr>
          <w:p w:rsidR="00CB2DB0" w:rsidRPr="00B936C9" w:rsidRDefault="00273A39" w:rsidP="005577F9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8" w:history="1">
              <w:r w:rsidR="00CB2DB0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http://tsenovo.eu/services</w:t>
              </w:r>
            </w:hyperlink>
          </w:p>
        </w:tc>
        <w:tc>
          <w:tcPr>
            <w:tcW w:w="1701" w:type="dxa"/>
          </w:tcPr>
          <w:p w:rsidR="00462817" w:rsidRPr="00B936C9" w:rsidRDefault="005577F9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htm</w:t>
            </w:r>
          </w:p>
        </w:tc>
      </w:tr>
      <w:tr w:rsidR="00462817" w:rsidRPr="00B936C9" w:rsidTr="00744222">
        <w:trPr>
          <w:trHeight w:val="245"/>
        </w:trPr>
        <w:tc>
          <w:tcPr>
            <w:tcW w:w="675" w:type="dxa"/>
          </w:tcPr>
          <w:p w:rsidR="00462817" w:rsidRPr="00293244" w:rsidRDefault="00293244" w:rsidP="004628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462817" w:rsidRPr="00B936C9" w:rsidRDefault="00462817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 w:rsidRPr="00B936C9">
              <w:rPr>
                <w:rFonts w:ascii="Times New Roman" w:hAnsi="Times New Roman" w:cs="Times New Roman"/>
                <w:lang w:val="bg-BG"/>
              </w:rPr>
              <w:t>Друга информация определена със закон</w:t>
            </w:r>
          </w:p>
        </w:tc>
        <w:tc>
          <w:tcPr>
            <w:tcW w:w="4536" w:type="dxa"/>
          </w:tcPr>
          <w:p w:rsidR="00CB2DB0" w:rsidRPr="00B936C9" w:rsidRDefault="00273A39" w:rsidP="00CB2DB0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hyperlink r:id="rId29" w:history="1">
              <w:r w:rsidR="00CB2DB0" w:rsidRPr="00690188">
                <w:rPr>
                  <w:rStyle w:val="a3"/>
                  <w:rFonts w:ascii="Times New Roman" w:hAnsi="Times New Roman" w:cs="Times New Roman"/>
                  <w:lang w:val="bg-BG"/>
                </w:rPr>
                <w:t>http://tsenovo.eu/</w:t>
              </w:r>
            </w:hyperlink>
          </w:p>
        </w:tc>
        <w:tc>
          <w:tcPr>
            <w:tcW w:w="1701" w:type="dxa"/>
          </w:tcPr>
          <w:p w:rsidR="00462817" w:rsidRPr="00B936C9" w:rsidRDefault="005577F9" w:rsidP="00462817">
            <w:pPr>
              <w:pStyle w:val="Default"/>
              <w:rPr>
                <w:rFonts w:ascii="Times New Roman" w:hAnsi="Times New Roman" w:cs="Times New Roman"/>
                <w:lang w:val="bg-BG"/>
              </w:rPr>
            </w:pPr>
            <w:r>
              <w:t>htm</w:t>
            </w:r>
          </w:p>
        </w:tc>
      </w:tr>
    </w:tbl>
    <w:p w:rsidR="00901945" w:rsidRPr="00B936C9" w:rsidRDefault="00901945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901945" w:rsidRPr="00B936C9" w:rsidSect="00794D22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22"/>
    <w:rsid w:val="00043DCF"/>
    <w:rsid w:val="00047E5D"/>
    <w:rsid w:val="00123C77"/>
    <w:rsid w:val="001A6425"/>
    <w:rsid w:val="001E1B75"/>
    <w:rsid w:val="00267B8B"/>
    <w:rsid w:val="00273A39"/>
    <w:rsid w:val="00293244"/>
    <w:rsid w:val="002C420A"/>
    <w:rsid w:val="003918EB"/>
    <w:rsid w:val="003C3DE2"/>
    <w:rsid w:val="003D0078"/>
    <w:rsid w:val="003E7AD7"/>
    <w:rsid w:val="00462817"/>
    <w:rsid w:val="00493965"/>
    <w:rsid w:val="004A56E2"/>
    <w:rsid w:val="004B2049"/>
    <w:rsid w:val="00541B98"/>
    <w:rsid w:val="005577F9"/>
    <w:rsid w:val="00591C97"/>
    <w:rsid w:val="005A7543"/>
    <w:rsid w:val="005D5F0D"/>
    <w:rsid w:val="00644950"/>
    <w:rsid w:val="00663DB1"/>
    <w:rsid w:val="00686512"/>
    <w:rsid w:val="006963DB"/>
    <w:rsid w:val="00711406"/>
    <w:rsid w:val="00744222"/>
    <w:rsid w:val="00794D22"/>
    <w:rsid w:val="007C6EB1"/>
    <w:rsid w:val="007D1128"/>
    <w:rsid w:val="00803453"/>
    <w:rsid w:val="0084635E"/>
    <w:rsid w:val="0085566F"/>
    <w:rsid w:val="00900FDA"/>
    <w:rsid w:val="00901945"/>
    <w:rsid w:val="00906A51"/>
    <w:rsid w:val="009F79E2"/>
    <w:rsid w:val="009F7E25"/>
    <w:rsid w:val="00A51652"/>
    <w:rsid w:val="00A87605"/>
    <w:rsid w:val="00B267D5"/>
    <w:rsid w:val="00B73638"/>
    <w:rsid w:val="00B76084"/>
    <w:rsid w:val="00B83CDF"/>
    <w:rsid w:val="00B936C9"/>
    <w:rsid w:val="00BB1A4E"/>
    <w:rsid w:val="00BC3FA8"/>
    <w:rsid w:val="00BD4518"/>
    <w:rsid w:val="00BF7F40"/>
    <w:rsid w:val="00CB2DB0"/>
    <w:rsid w:val="00D150B1"/>
    <w:rsid w:val="00D449A9"/>
    <w:rsid w:val="00D56AD8"/>
    <w:rsid w:val="00D71CC8"/>
    <w:rsid w:val="00D857C7"/>
    <w:rsid w:val="00DD5357"/>
    <w:rsid w:val="00E31079"/>
    <w:rsid w:val="00E3316E"/>
    <w:rsid w:val="00E56862"/>
    <w:rsid w:val="00EB7997"/>
    <w:rsid w:val="00EE205B"/>
    <w:rsid w:val="00EE4721"/>
    <w:rsid w:val="00F21E0E"/>
    <w:rsid w:val="00F67CA0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D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267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63DB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63DB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7E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D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267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63DB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63DB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.tsenovo.eu/reshenia" TargetMode="External"/><Relationship Id="rId13" Type="http://schemas.openxmlformats.org/officeDocument/2006/relationships/hyperlink" Target="http://tsenovo.eu/council/otchet-obsavet" TargetMode="External"/><Relationship Id="rId18" Type="http://schemas.openxmlformats.org/officeDocument/2006/relationships/hyperlink" Target="http://tsenovo.eu/council/obshtestveno-obsajdane-na-proekti-za-reshenia" TargetMode="External"/><Relationship Id="rId26" Type="http://schemas.openxmlformats.org/officeDocument/2006/relationships/hyperlink" Target="http://services.tsenovo.eu:8001/acts/c3104f20-121d-42d5-9d2a-e27dda6b36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senovo.eu/administration/registar" TargetMode="External"/><Relationship Id="rId7" Type="http://schemas.openxmlformats.org/officeDocument/2006/relationships/hyperlink" Target="http://tsenovo.eu/council/decisions" TargetMode="External"/><Relationship Id="rId12" Type="http://schemas.openxmlformats.org/officeDocument/2006/relationships/hyperlink" Target="http://tsenovo.eu/administration" TargetMode="External"/><Relationship Id="rId17" Type="http://schemas.openxmlformats.org/officeDocument/2006/relationships/hyperlink" Target="http://obs.tsenovo.eu/obshtestveno-obsajdane-na-proekti-za-reshenia" TargetMode="External"/><Relationship Id="rId25" Type="http://schemas.openxmlformats.org/officeDocument/2006/relationships/hyperlink" Target="http://tsenovo.eu/administ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tsenovo.eu/obshtestveni-porachki" TargetMode="External"/><Relationship Id="rId20" Type="http://schemas.openxmlformats.org/officeDocument/2006/relationships/hyperlink" Target="http://tsenovo.eu/dostap-do-obshtestvena-informacia" TargetMode="External"/><Relationship Id="rId29" Type="http://schemas.openxmlformats.org/officeDocument/2006/relationships/hyperlink" Target="http://tsenovo.e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senovo.eu/administration" TargetMode="External"/><Relationship Id="rId11" Type="http://schemas.openxmlformats.org/officeDocument/2006/relationships/hyperlink" Target="http://tsenovo.eu/services" TargetMode="External"/><Relationship Id="rId24" Type="http://schemas.openxmlformats.org/officeDocument/2006/relationships/hyperlink" Target="http://tsenovo.eu/serv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senovo.eu/budjet" TargetMode="External"/><Relationship Id="rId23" Type="http://schemas.openxmlformats.org/officeDocument/2006/relationships/hyperlink" Target="http://obs.tsenovo.eu/deklaracii-zpuki" TargetMode="External"/><Relationship Id="rId28" Type="http://schemas.openxmlformats.org/officeDocument/2006/relationships/hyperlink" Target="http://tsenovo.eu/services" TargetMode="External"/><Relationship Id="rId10" Type="http://schemas.openxmlformats.org/officeDocument/2006/relationships/hyperlink" Target="http://tsenovo.eu/contacts" TargetMode="External"/><Relationship Id="rId19" Type="http://schemas.openxmlformats.org/officeDocument/2006/relationships/hyperlink" Target="http://tsenovo.eu/announcement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senovo.eu/home" TargetMode="External"/><Relationship Id="rId14" Type="http://schemas.openxmlformats.org/officeDocument/2006/relationships/hyperlink" Target="http://obs.tsenovo.eu/otcheti" TargetMode="External"/><Relationship Id="rId22" Type="http://schemas.openxmlformats.org/officeDocument/2006/relationships/hyperlink" Target="http://tsenovo.eu/council/deklaracii" TargetMode="External"/><Relationship Id="rId27" Type="http://schemas.openxmlformats.org/officeDocument/2006/relationships/hyperlink" Target="http://tsenovo.eu/project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2373-3417-4A0F-803D-E53D7493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eneva</dc:creator>
  <cp:lastModifiedBy>user</cp:lastModifiedBy>
  <cp:revision>18</cp:revision>
  <cp:lastPrinted>2019-05-03T12:06:00Z</cp:lastPrinted>
  <dcterms:created xsi:type="dcterms:W3CDTF">2017-02-21T12:09:00Z</dcterms:created>
  <dcterms:modified xsi:type="dcterms:W3CDTF">2021-04-21T08:41:00Z</dcterms:modified>
</cp:coreProperties>
</file>